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6F" w:rsidRDefault="0021226F" w:rsidP="00F72380">
      <w:pPr>
        <w:spacing w:before="0" w:after="0" w:line="240" w:lineRule="auto"/>
        <w:ind w:firstLine="0"/>
        <w:jc w:val="center"/>
        <w:rPr>
          <w:rFonts w:ascii="Times New Roman" w:hAnsi="Times New Roman"/>
          <w:b/>
          <w:sz w:val="24"/>
        </w:rPr>
      </w:pPr>
      <w:r>
        <w:rPr>
          <w:rFonts w:ascii="Times New Roman" w:hAnsi="Times New Roman"/>
          <w:b/>
          <w:sz w:val="24"/>
        </w:rPr>
        <w:t>The Politics of Management in Public-Private Partnerships</w:t>
      </w:r>
    </w:p>
    <w:p w:rsidR="0021226F" w:rsidRDefault="0021226F" w:rsidP="00F72380">
      <w:pPr>
        <w:spacing w:before="0" w:after="0" w:line="240" w:lineRule="auto"/>
        <w:ind w:firstLine="0"/>
        <w:jc w:val="center"/>
        <w:rPr>
          <w:rFonts w:ascii="Times New Roman" w:hAnsi="Times New Roman"/>
          <w:b/>
          <w:sz w:val="24"/>
        </w:rPr>
      </w:pPr>
    </w:p>
    <w:p w:rsidR="0021226F" w:rsidRPr="0021226F" w:rsidRDefault="0021226F" w:rsidP="00F72380">
      <w:pPr>
        <w:spacing w:before="0" w:after="0" w:line="240" w:lineRule="auto"/>
        <w:ind w:firstLine="0"/>
        <w:jc w:val="center"/>
        <w:rPr>
          <w:rFonts w:ascii="Times New Roman" w:hAnsi="Times New Roman"/>
          <w:sz w:val="24"/>
        </w:rPr>
      </w:pPr>
      <w:r w:rsidRPr="0021226F">
        <w:rPr>
          <w:rFonts w:ascii="Times New Roman" w:hAnsi="Times New Roman"/>
          <w:sz w:val="24"/>
        </w:rPr>
        <w:t>Joshua Newman</w:t>
      </w:r>
    </w:p>
    <w:p w:rsidR="00F72380" w:rsidRPr="0021226F" w:rsidRDefault="0021226F" w:rsidP="00F72380">
      <w:pPr>
        <w:spacing w:before="0" w:after="0" w:line="240" w:lineRule="auto"/>
        <w:ind w:firstLine="0"/>
        <w:jc w:val="center"/>
        <w:rPr>
          <w:rFonts w:ascii="Times New Roman" w:hAnsi="Times New Roman"/>
          <w:sz w:val="24"/>
        </w:rPr>
      </w:pPr>
      <w:r w:rsidRPr="0021226F">
        <w:rPr>
          <w:rFonts w:ascii="Times New Roman" w:hAnsi="Times New Roman"/>
          <w:sz w:val="24"/>
        </w:rPr>
        <w:t>Simon Fraser University</w:t>
      </w:r>
    </w:p>
    <w:p w:rsidR="00F72380" w:rsidRPr="00F72380" w:rsidRDefault="00F72380" w:rsidP="00F72380">
      <w:pPr>
        <w:spacing w:before="0" w:after="0" w:line="240" w:lineRule="auto"/>
        <w:ind w:firstLine="0"/>
        <w:jc w:val="center"/>
        <w:rPr>
          <w:rFonts w:ascii="Times New Roman" w:hAnsi="Times New Roman"/>
          <w:b/>
          <w:sz w:val="24"/>
        </w:rPr>
      </w:pPr>
    </w:p>
    <w:p w:rsidR="00F72380" w:rsidRDefault="00F72380" w:rsidP="006F5873">
      <w:pPr>
        <w:spacing w:before="0" w:after="0" w:line="240" w:lineRule="auto"/>
        <w:rPr>
          <w:rFonts w:ascii="Times New Roman" w:hAnsi="Times New Roman" w:cs="Times New Roman"/>
          <w:sz w:val="24"/>
          <w:szCs w:val="24"/>
        </w:rPr>
      </w:pPr>
    </w:p>
    <w:p w:rsidR="00F72380" w:rsidRDefault="00F72380" w:rsidP="006F5873">
      <w:pPr>
        <w:spacing w:before="0" w:after="0" w:line="240" w:lineRule="auto"/>
        <w:rPr>
          <w:rFonts w:ascii="Times New Roman" w:hAnsi="Times New Roman" w:cs="Times New Roman"/>
          <w:sz w:val="24"/>
          <w:szCs w:val="24"/>
        </w:rPr>
      </w:pPr>
    </w:p>
    <w:p w:rsidR="00265073" w:rsidRDefault="00265073" w:rsidP="006F5873">
      <w:pPr>
        <w:spacing w:before="0" w:after="0" w:line="240" w:lineRule="auto"/>
        <w:rPr>
          <w:rFonts w:ascii="Times New Roman" w:hAnsi="Times New Roman" w:cs="Times New Roman"/>
          <w:sz w:val="24"/>
          <w:szCs w:val="24"/>
        </w:rPr>
      </w:pPr>
      <w:r>
        <w:rPr>
          <w:rFonts w:ascii="Times New Roman" w:hAnsi="Times New Roman" w:cs="Times New Roman"/>
          <w:sz w:val="24"/>
          <w:szCs w:val="24"/>
        </w:rPr>
        <w:t>INTRODUCTION</w:t>
      </w:r>
    </w:p>
    <w:p w:rsidR="00265073" w:rsidRDefault="00265073" w:rsidP="006F5873">
      <w:pPr>
        <w:spacing w:before="0" w:after="0" w:line="240" w:lineRule="auto"/>
        <w:rPr>
          <w:rFonts w:ascii="Times New Roman" w:hAnsi="Times New Roman" w:cs="Times New Roman"/>
          <w:sz w:val="24"/>
          <w:szCs w:val="24"/>
        </w:rPr>
      </w:pPr>
    </w:p>
    <w:p w:rsidR="00B908A2" w:rsidRDefault="00265073" w:rsidP="006F5873">
      <w:pPr>
        <w:spacing w:before="0" w:after="0" w:line="240" w:lineRule="auto"/>
        <w:rPr>
          <w:rFonts w:ascii="Times New Roman" w:hAnsi="Times New Roman"/>
          <w:sz w:val="24"/>
        </w:rPr>
      </w:pPr>
      <w:r>
        <w:rPr>
          <w:rFonts w:ascii="Times New Roman" w:hAnsi="Times New Roman" w:cs="Times New Roman"/>
          <w:sz w:val="24"/>
          <w:szCs w:val="24"/>
        </w:rPr>
        <w:t xml:space="preserve">The Canada Line, which went into operation in August, 2009, is </w:t>
      </w:r>
      <w:r w:rsidR="00846DC5">
        <w:rPr>
          <w:rFonts w:ascii="Times New Roman" w:hAnsi="Times New Roman"/>
          <w:sz w:val="24"/>
        </w:rPr>
        <w:t>a 19-kilometer</w:t>
      </w:r>
      <w:r>
        <w:rPr>
          <w:rFonts w:ascii="Times New Roman" w:hAnsi="Times New Roman"/>
          <w:sz w:val="24"/>
        </w:rPr>
        <w:t xml:space="preserve"> rail extension to the urban rapid transit network in Vancouver, British Columbia. At $2 billion, the Canada Line was</w:t>
      </w:r>
      <w:r w:rsidR="00233380">
        <w:rPr>
          <w:rFonts w:ascii="Times New Roman" w:hAnsi="Times New Roman"/>
          <w:sz w:val="24"/>
        </w:rPr>
        <w:t>,</w:t>
      </w:r>
      <w:r>
        <w:rPr>
          <w:rFonts w:ascii="Times New Roman" w:hAnsi="Times New Roman"/>
          <w:sz w:val="24"/>
        </w:rPr>
        <w:t xml:space="preserve"> at the time</w:t>
      </w:r>
      <w:r w:rsidR="00233380">
        <w:rPr>
          <w:rFonts w:ascii="Times New Roman" w:hAnsi="Times New Roman"/>
          <w:sz w:val="24"/>
        </w:rPr>
        <w:t xml:space="preserve"> of its opening,</w:t>
      </w:r>
      <w:r>
        <w:rPr>
          <w:rFonts w:ascii="Times New Roman" w:hAnsi="Times New Roman"/>
          <w:sz w:val="24"/>
        </w:rPr>
        <w:t xml:space="preserve"> the biggest and most expensive transportation infrastructure </w:t>
      </w:r>
      <w:r w:rsidR="00B908A2">
        <w:rPr>
          <w:rFonts w:ascii="Times New Roman" w:hAnsi="Times New Roman"/>
          <w:sz w:val="24"/>
        </w:rPr>
        <w:t xml:space="preserve">project </w:t>
      </w:r>
      <w:r w:rsidR="00233380">
        <w:rPr>
          <w:rFonts w:ascii="Times New Roman" w:hAnsi="Times New Roman"/>
          <w:sz w:val="24"/>
        </w:rPr>
        <w:t>ever completed in the province of British Columbia.</w:t>
      </w:r>
      <w:r w:rsidR="00D04C4D">
        <w:rPr>
          <w:rFonts w:ascii="Times New Roman" w:hAnsi="Times New Roman"/>
          <w:sz w:val="24"/>
        </w:rPr>
        <w:t xml:space="preserve"> </w:t>
      </w:r>
      <w:r w:rsidR="00B908A2">
        <w:rPr>
          <w:rFonts w:ascii="Times New Roman" w:hAnsi="Times New Roman"/>
          <w:sz w:val="24"/>
        </w:rPr>
        <w:t>The</w:t>
      </w:r>
      <w:r w:rsidR="00800D34">
        <w:rPr>
          <w:rFonts w:ascii="Times New Roman" w:hAnsi="Times New Roman"/>
          <w:sz w:val="24"/>
        </w:rPr>
        <w:t xml:space="preserve"> cost was financed in part by a design-build-operate-transfer public-private partnership</w:t>
      </w:r>
      <w:r w:rsidR="00B73F45">
        <w:rPr>
          <w:rFonts w:ascii="Times New Roman" w:hAnsi="Times New Roman"/>
          <w:sz w:val="24"/>
        </w:rPr>
        <w:t xml:space="preserve">, or </w:t>
      </w:r>
      <w:r w:rsidR="00211428">
        <w:rPr>
          <w:rFonts w:ascii="Times New Roman" w:hAnsi="Times New Roman"/>
          <w:sz w:val="24"/>
        </w:rPr>
        <w:t>“</w:t>
      </w:r>
      <w:r w:rsidR="00B73F45">
        <w:rPr>
          <w:rFonts w:ascii="Times New Roman" w:hAnsi="Times New Roman"/>
          <w:sz w:val="24"/>
        </w:rPr>
        <w:t>P3</w:t>
      </w:r>
      <w:r w:rsidR="00211428">
        <w:rPr>
          <w:rFonts w:ascii="Times New Roman" w:hAnsi="Times New Roman"/>
          <w:sz w:val="24"/>
        </w:rPr>
        <w:t>”</w:t>
      </w:r>
      <w:r w:rsidR="00800D34">
        <w:rPr>
          <w:rFonts w:ascii="Times New Roman" w:hAnsi="Times New Roman"/>
          <w:sz w:val="24"/>
        </w:rPr>
        <w:t xml:space="preserve"> – the first of its kind for public transit in Canada.</w:t>
      </w:r>
      <w:r w:rsidR="001E22E7">
        <w:rPr>
          <w:rFonts w:ascii="Times New Roman" w:hAnsi="Times New Roman"/>
          <w:sz w:val="24"/>
        </w:rPr>
        <w:t xml:space="preserve"> But more </w:t>
      </w:r>
      <w:r w:rsidR="009D52F0">
        <w:rPr>
          <w:rFonts w:ascii="Times New Roman" w:hAnsi="Times New Roman"/>
          <w:sz w:val="24"/>
        </w:rPr>
        <w:t>interestingly</w:t>
      </w:r>
      <w:r w:rsidR="007E0D14">
        <w:rPr>
          <w:rFonts w:ascii="Times New Roman" w:hAnsi="Times New Roman"/>
          <w:sz w:val="24"/>
        </w:rPr>
        <w:t>, the Canada Line used an independent, yet collaboratively-structured,</w:t>
      </w:r>
      <w:r w:rsidR="001E22E7">
        <w:rPr>
          <w:rFonts w:ascii="Times New Roman" w:hAnsi="Times New Roman"/>
          <w:sz w:val="24"/>
        </w:rPr>
        <w:t xml:space="preserve"> project management technique that ensured </w:t>
      </w:r>
      <w:r w:rsidR="00B73F45">
        <w:rPr>
          <w:rFonts w:ascii="Times New Roman" w:hAnsi="Times New Roman"/>
          <w:sz w:val="24"/>
        </w:rPr>
        <w:t xml:space="preserve">that </w:t>
      </w:r>
      <w:r w:rsidR="001E22E7">
        <w:rPr>
          <w:rFonts w:ascii="Times New Roman" w:hAnsi="Times New Roman"/>
          <w:sz w:val="24"/>
        </w:rPr>
        <w:t>the project would achieve its objectives with minimal political and legal conflict. This technique, which I have ca</w:t>
      </w:r>
      <w:r w:rsidR="007E0D14">
        <w:rPr>
          <w:rFonts w:ascii="Times New Roman" w:hAnsi="Times New Roman"/>
          <w:sz w:val="24"/>
        </w:rPr>
        <w:t>lled the “Canada Line model”, may be a</w:t>
      </w:r>
      <w:r w:rsidR="001E22E7">
        <w:rPr>
          <w:rFonts w:ascii="Times New Roman" w:hAnsi="Times New Roman"/>
          <w:sz w:val="24"/>
        </w:rPr>
        <w:t xml:space="preserve"> </w:t>
      </w:r>
      <w:r w:rsidR="007E0D14">
        <w:rPr>
          <w:rFonts w:ascii="Times New Roman" w:hAnsi="Times New Roman"/>
          <w:sz w:val="24"/>
        </w:rPr>
        <w:t xml:space="preserve">beneficial </w:t>
      </w:r>
      <w:r w:rsidR="001E22E7">
        <w:rPr>
          <w:rFonts w:ascii="Times New Roman" w:hAnsi="Times New Roman"/>
          <w:sz w:val="24"/>
        </w:rPr>
        <w:t xml:space="preserve">method of achieving </w:t>
      </w:r>
      <w:r w:rsidR="007E0D14">
        <w:rPr>
          <w:rFonts w:ascii="Times New Roman" w:hAnsi="Times New Roman"/>
          <w:sz w:val="24"/>
        </w:rPr>
        <w:t xml:space="preserve">a transportation P3’s </w:t>
      </w:r>
      <w:r w:rsidR="00606E40">
        <w:rPr>
          <w:rFonts w:ascii="Times New Roman" w:hAnsi="Times New Roman"/>
          <w:sz w:val="24"/>
        </w:rPr>
        <w:t xml:space="preserve">policy goals, especially in jurisdictions where multiple public and private sector actors </w:t>
      </w:r>
      <w:r w:rsidR="007D516D">
        <w:rPr>
          <w:rFonts w:ascii="Times New Roman" w:hAnsi="Times New Roman"/>
          <w:sz w:val="24"/>
        </w:rPr>
        <w:t xml:space="preserve">must </w:t>
      </w:r>
      <w:r w:rsidR="00606E40">
        <w:rPr>
          <w:rFonts w:ascii="Times New Roman" w:hAnsi="Times New Roman"/>
          <w:sz w:val="24"/>
        </w:rPr>
        <w:t>collaborate to formulate and implement public policy.</w:t>
      </w:r>
      <w:r w:rsidR="001E22E7">
        <w:rPr>
          <w:rFonts w:ascii="Times New Roman" w:hAnsi="Times New Roman"/>
          <w:sz w:val="24"/>
        </w:rPr>
        <w:t xml:space="preserve"> </w:t>
      </w:r>
    </w:p>
    <w:p w:rsidR="00B56DE9" w:rsidRDefault="00C01A87" w:rsidP="006F5873">
      <w:pPr>
        <w:spacing w:before="0" w:after="0" w:line="240" w:lineRule="auto"/>
        <w:rPr>
          <w:rFonts w:ascii="Times New Roman" w:hAnsi="Times New Roman"/>
          <w:sz w:val="24"/>
        </w:rPr>
      </w:pPr>
      <w:r>
        <w:rPr>
          <w:rFonts w:ascii="Times New Roman" w:hAnsi="Times New Roman"/>
          <w:sz w:val="24"/>
        </w:rPr>
        <w:t>Governments in many countries are increasingly seeking to employ a</w:t>
      </w:r>
      <w:r w:rsidR="00B908A2">
        <w:rPr>
          <w:rFonts w:ascii="Times New Roman" w:hAnsi="Times New Roman"/>
          <w:sz w:val="24"/>
        </w:rPr>
        <w:t>lternative service delivery</w:t>
      </w:r>
      <w:r>
        <w:rPr>
          <w:rFonts w:ascii="Times New Roman" w:hAnsi="Times New Roman"/>
          <w:sz w:val="24"/>
        </w:rPr>
        <w:t xml:space="preserve"> methods</w:t>
      </w:r>
      <w:r w:rsidR="00B908A2">
        <w:rPr>
          <w:rFonts w:ascii="Times New Roman" w:hAnsi="Times New Roman"/>
          <w:sz w:val="24"/>
        </w:rPr>
        <w:t>, including the encouragement of private sector finance for public serv</w:t>
      </w:r>
      <w:r>
        <w:rPr>
          <w:rFonts w:ascii="Times New Roman" w:hAnsi="Times New Roman"/>
          <w:sz w:val="24"/>
        </w:rPr>
        <w:t>ice and infrastructure delivery</w:t>
      </w:r>
      <w:r w:rsidR="00B908A2">
        <w:rPr>
          <w:rFonts w:ascii="Times New Roman" w:hAnsi="Times New Roman"/>
          <w:sz w:val="24"/>
        </w:rPr>
        <w:t>. This trend does not appear to be bo</w:t>
      </w:r>
      <w:r>
        <w:rPr>
          <w:rFonts w:ascii="Times New Roman" w:hAnsi="Times New Roman"/>
          <w:sz w:val="24"/>
        </w:rPr>
        <w:t xml:space="preserve">und by partisan affiliations or </w:t>
      </w:r>
      <w:r w:rsidR="001D4DD8">
        <w:rPr>
          <w:rFonts w:ascii="Times New Roman" w:hAnsi="Times New Roman"/>
          <w:sz w:val="24"/>
        </w:rPr>
        <w:t xml:space="preserve">by </w:t>
      </w:r>
      <w:r>
        <w:rPr>
          <w:rFonts w:ascii="Times New Roman" w:hAnsi="Times New Roman"/>
          <w:sz w:val="24"/>
        </w:rPr>
        <w:t xml:space="preserve">any specific political ideology. </w:t>
      </w:r>
      <w:r w:rsidR="003C5410">
        <w:rPr>
          <w:rFonts w:ascii="Times New Roman" w:hAnsi="Times New Roman"/>
          <w:sz w:val="24"/>
        </w:rPr>
        <w:t>T</w:t>
      </w:r>
      <w:r w:rsidR="00B908A2">
        <w:rPr>
          <w:rFonts w:ascii="Times New Roman" w:hAnsi="Times New Roman"/>
          <w:sz w:val="24"/>
        </w:rPr>
        <w:t>he transportation sector is a prime venue for private finance, because it is relatively easy to charge (or at the very least, identify) individual users of transportation systems</w:t>
      </w:r>
      <w:r w:rsidR="00352700">
        <w:rPr>
          <w:rFonts w:ascii="Times New Roman" w:hAnsi="Times New Roman"/>
          <w:sz w:val="24"/>
        </w:rPr>
        <w:t xml:space="preserve"> through fares or tolls (or shadow tolls)</w:t>
      </w:r>
      <w:r w:rsidR="00DC101D">
        <w:rPr>
          <w:rFonts w:ascii="Times New Roman" w:hAnsi="Times New Roman"/>
          <w:sz w:val="24"/>
        </w:rPr>
        <w:t>. Because of this,</w:t>
      </w:r>
      <w:r w:rsidR="00DF43F1">
        <w:rPr>
          <w:rFonts w:ascii="Times New Roman" w:hAnsi="Times New Roman"/>
          <w:sz w:val="24"/>
        </w:rPr>
        <w:t xml:space="preserve"> </w:t>
      </w:r>
      <w:r w:rsidR="00B908A2">
        <w:rPr>
          <w:rFonts w:ascii="Times New Roman" w:hAnsi="Times New Roman"/>
          <w:sz w:val="24"/>
        </w:rPr>
        <w:t>it is possible to quantify financial i</w:t>
      </w:r>
      <w:r w:rsidR="00DC101D">
        <w:rPr>
          <w:rFonts w:ascii="Times New Roman" w:hAnsi="Times New Roman"/>
          <w:sz w:val="24"/>
        </w:rPr>
        <w:t xml:space="preserve">nputs to transportation systems, so </w:t>
      </w:r>
      <w:r w:rsidR="00B908A2">
        <w:rPr>
          <w:rFonts w:ascii="Times New Roman" w:hAnsi="Times New Roman"/>
          <w:sz w:val="24"/>
        </w:rPr>
        <w:t xml:space="preserve">both the calculation of revenue and the assessment of risk </w:t>
      </w:r>
      <w:r w:rsidR="00DC101D">
        <w:rPr>
          <w:rFonts w:ascii="Times New Roman" w:hAnsi="Times New Roman"/>
          <w:sz w:val="24"/>
        </w:rPr>
        <w:t xml:space="preserve">are </w:t>
      </w:r>
      <w:r w:rsidR="00DF43F1">
        <w:rPr>
          <w:rFonts w:ascii="Times New Roman" w:hAnsi="Times New Roman"/>
          <w:sz w:val="24"/>
        </w:rPr>
        <w:t xml:space="preserve">more </w:t>
      </w:r>
      <w:r w:rsidR="00B908A2">
        <w:rPr>
          <w:rFonts w:ascii="Times New Roman" w:hAnsi="Times New Roman"/>
          <w:sz w:val="24"/>
        </w:rPr>
        <w:t>reliable</w:t>
      </w:r>
      <w:r w:rsidR="00DF43F1">
        <w:rPr>
          <w:rFonts w:ascii="Times New Roman" w:hAnsi="Times New Roman"/>
          <w:sz w:val="24"/>
        </w:rPr>
        <w:t xml:space="preserve"> than they might be in other sectors, where identifying or charging individual users can be problematic</w:t>
      </w:r>
      <w:r w:rsidR="00B908A2">
        <w:rPr>
          <w:rFonts w:ascii="Times New Roman" w:hAnsi="Times New Roman"/>
          <w:sz w:val="24"/>
        </w:rPr>
        <w:t xml:space="preserve">. In addition, </w:t>
      </w:r>
      <w:r w:rsidR="00FB59B4">
        <w:rPr>
          <w:rFonts w:ascii="Times New Roman" w:hAnsi="Times New Roman"/>
          <w:sz w:val="24"/>
        </w:rPr>
        <w:t xml:space="preserve">because of </w:t>
      </w:r>
      <w:r w:rsidR="00B56DE9">
        <w:rPr>
          <w:rFonts w:ascii="Times New Roman" w:hAnsi="Times New Roman"/>
          <w:sz w:val="24"/>
        </w:rPr>
        <w:t>increa</w:t>
      </w:r>
      <w:r w:rsidR="00A2609E">
        <w:rPr>
          <w:rFonts w:ascii="Times New Roman" w:hAnsi="Times New Roman"/>
          <w:sz w:val="24"/>
        </w:rPr>
        <w:t xml:space="preserve">singly complex mobility needs, </w:t>
      </w:r>
      <w:r w:rsidR="00FB59B4">
        <w:rPr>
          <w:rFonts w:ascii="Times New Roman" w:hAnsi="Times New Roman"/>
          <w:sz w:val="24"/>
        </w:rPr>
        <w:t>including an increasing tren</w:t>
      </w:r>
      <w:r w:rsidR="00A2609E">
        <w:rPr>
          <w:rFonts w:ascii="Times New Roman" w:hAnsi="Times New Roman"/>
          <w:sz w:val="24"/>
        </w:rPr>
        <w:t>d of</w:t>
      </w:r>
      <w:r w:rsidR="001D4DD8">
        <w:rPr>
          <w:rFonts w:ascii="Times New Roman" w:hAnsi="Times New Roman"/>
          <w:sz w:val="24"/>
        </w:rPr>
        <w:t xml:space="preserve"> suburb-to-suburb commuting (</w:t>
      </w:r>
      <w:proofErr w:type="spellStart"/>
      <w:r w:rsidR="001D4DD8">
        <w:rPr>
          <w:rFonts w:ascii="Times New Roman" w:hAnsi="Times New Roman"/>
          <w:sz w:val="24"/>
        </w:rPr>
        <w:t>Söö</w:t>
      </w:r>
      <w:r w:rsidR="00A2609E">
        <w:rPr>
          <w:rFonts w:ascii="Times New Roman" w:hAnsi="Times New Roman"/>
          <w:sz w:val="24"/>
        </w:rPr>
        <w:t>t</w:t>
      </w:r>
      <w:proofErr w:type="spellEnd"/>
      <w:r w:rsidR="00A2609E">
        <w:rPr>
          <w:rFonts w:ascii="Times New Roman" w:hAnsi="Times New Roman"/>
          <w:sz w:val="24"/>
        </w:rPr>
        <w:t xml:space="preserve"> et al. 2006)</w:t>
      </w:r>
      <w:r w:rsidR="00FB59B4">
        <w:rPr>
          <w:rFonts w:ascii="Times New Roman" w:hAnsi="Times New Roman"/>
          <w:sz w:val="24"/>
        </w:rPr>
        <w:t>,</w:t>
      </w:r>
      <w:r w:rsidR="00B56DE9">
        <w:rPr>
          <w:rFonts w:ascii="Times New Roman" w:hAnsi="Times New Roman"/>
          <w:sz w:val="24"/>
        </w:rPr>
        <w:t xml:space="preserve"> the demand for transportation infrastructure ought to be expanding for the foreseeable future. </w:t>
      </w:r>
      <w:r w:rsidR="00FB59B4">
        <w:rPr>
          <w:rFonts w:ascii="Times New Roman" w:hAnsi="Times New Roman"/>
          <w:sz w:val="24"/>
        </w:rPr>
        <w:t>Increasing</w:t>
      </w:r>
      <w:r w:rsidR="00B56DE9">
        <w:rPr>
          <w:rFonts w:ascii="Times New Roman" w:hAnsi="Times New Roman"/>
          <w:sz w:val="24"/>
        </w:rPr>
        <w:t xml:space="preserve"> demand, predictable revenue streams, and reliab</w:t>
      </w:r>
      <w:r w:rsidR="00DF43F1">
        <w:rPr>
          <w:rFonts w:ascii="Times New Roman" w:hAnsi="Times New Roman"/>
          <w:sz w:val="24"/>
        </w:rPr>
        <w:t xml:space="preserve">le risk assessment are all </w:t>
      </w:r>
      <w:r w:rsidR="00995AAD">
        <w:rPr>
          <w:rFonts w:ascii="Times New Roman" w:hAnsi="Times New Roman"/>
          <w:sz w:val="24"/>
        </w:rPr>
        <w:t>prime</w:t>
      </w:r>
      <w:r w:rsidR="00B56DE9">
        <w:rPr>
          <w:rFonts w:ascii="Times New Roman" w:hAnsi="Times New Roman"/>
          <w:sz w:val="24"/>
        </w:rPr>
        <w:t xml:space="preserve"> conditions for private investment.</w:t>
      </w:r>
    </w:p>
    <w:p w:rsidR="003C5410" w:rsidRDefault="00995AAD" w:rsidP="006F5873">
      <w:pPr>
        <w:spacing w:before="0" w:after="0" w:line="240" w:lineRule="auto"/>
        <w:rPr>
          <w:rFonts w:ascii="Times New Roman" w:hAnsi="Times New Roman"/>
          <w:sz w:val="24"/>
        </w:rPr>
      </w:pPr>
      <w:r>
        <w:rPr>
          <w:rFonts w:ascii="Times New Roman" w:hAnsi="Times New Roman"/>
          <w:sz w:val="24"/>
        </w:rPr>
        <w:t>Public-private partnerships are a</w:t>
      </w:r>
      <w:r w:rsidR="00C01A87">
        <w:rPr>
          <w:rFonts w:ascii="Times New Roman" w:hAnsi="Times New Roman"/>
          <w:sz w:val="24"/>
        </w:rPr>
        <w:t xml:space="preserve"> </w:t>
      </w:r>
      <w:r>
        <w:rPr>
          <w:rFonts w:ascii="Times New Roman" w:hAnsi="Times New Roman"/>
          <w:sz w:val="24"/>
        </w:rPr>
        <w:t xml:space="preserve">favored </w:t>
      </w:r>
      <w:r w:rsidR="00C01A87">
        <w:rPr>
          <w:rFonts w:ascii="Times New Roman" w:hAnsi="Times New Roman"/>
          <w:sz w:val="24"/>
        </w:rPr>
        <w:t xml:space="preserve">method of alternative service delivery. However, P3s are still a relatively new family of service delivery mechanisms, and they are not yet perfectly understood. P3s inherently entail </w:t>
      </w:r>
      <w:r w:rsidR="00956AF9">
        <w:rPr>
          <w:rFonts w:ascii="Times New Roman" w:hAnsi="Times New Roman"/>
          <w:sz w:val="24"/>
        </w:rPr>
        <w:t>significant political, financial, and legal hurdles that must be cleared before a lasting cooperative effort can be implemented; i</w:t>
      </w:r>
      <w:r w:rsidR="00C01A87">
        <w:rPr>
          <w:rFonts w:ascii="Times New Roman" w:hAnsi="Times New Roman"/>
          <w:sz w:val="24"/>
        </w:rPr>
        <w:t>n many cases, the complexity involved in desig</w:t>
      </w:r>
      <w:r w:rsidR="00956AF9">
        <w:rPr>
          <w:rFonts w:ascii="Times New Roman" w:hAnsi="Times New Roman"/>
          <w:sz w:val="24"/>
        </w:rPr>
        <w:t>ning a contractual collaboration</w:t>
      </w:r>
      <w:r w:rsidR="00C01A87">
        <w:rPr>
          <w:rFonts w:ascii="Times New Roman" w:hAnsi="Times New Roman"/>
          <w:sz w:val="24"/>
        </w:rPr>
        <w:t xml:space="preserve"> between the public and private sectors has resulted in financial </w:t>
      </w:r>
      <w:r w:rsidR="00956AF9">
        <w:rPr>
          <w:rFonts w:ascii="Times New Roman" w:hAnsi="Times New Roman"/>
          <w:sz w:val="24"/>
        </w:rPr>
        <w:t>disaster or the failure to meet policy objectives.</w:t>
      </w:r>
      <w:r w:rsidR="00B73F45">
        <w:rPr>
          <w:rFonts w:ascii="Times New Roman" w:hAnsi="Times New Roman"/>
          <w:sz w:val="24"/>
        </w:rPr>
        <w:t xml:space="preserve"> While international examples of P3 failure have been (and continue to be) documented, the Canada Line stands out as an example of unqualified success, as it is a popular public service that met its policy objectives and continues to exceed ridership forecasts.</w:t>
      </w:r>
      <w:r w:rsidR="003C5410">
        <w:rPr>
          <w:rFonts w:ascii="Times New Roman" w:hAnsi="Times New Roman"/>
          <w:sz w:val="24"/>
        </w:rPr>
        <w:t xml:space="preserve"> </w:t>
      </w:r>
      <w:r w:rsidR="007D516D">
        <w:rPr>
          <w:rFonts w:ascii="Times New Roman" w:hAnsi="Times New Roman"/>
          <w:sz w:val="24"/>
        </w:rPr>
        <w:t>P</w:t>
      </w:r>
      <w:r w:rsidR="003C5410">
        <w:rPr>
          <w:rFonts w:ascii="Times New Roman" w:hAnsi="Times New Roman"/>
          <w:sz w:val="24"/>
        </w:rPr>
        <w:t>art of this su</w:t>
      </w:r>
      <w:r w:rsidR="007D516D">
        <w:rPr>
          <w:rFonts w:ascii="Times New Roman" w:hAnsi="Times New Roman"/>
          <w:sz w:val="24"/>
        </w:rPr>
        <w:t>ccess may be</w:t>
      </w:r>
      <w:r w:rsidR="003C5410">
        <w:rPr>
          <w:rFonts w:ascii="Times New Roman" w:hAnsi="Times New Roman"/>
          <w:sz w:val="24"/>
        </w:rPr>
        <w:t xml:space="preserve"> attributable to the use of the Canada Line model, in which divergent interests were brokered, political forces were deflected, public relations were consistent, and cooperation between the public and private sectors was institutionalized in the form of a central and independent </w:t>
      </w:r>
      <w:r w:rsidR="007D516D">
        <w:rPr>
          <w:rFonts w:ascii="Times New Roman" w:hAnsi="Times New Roman"/>
          <w:sz w:val="24"/>
        </w:rPr>
        <w:t>project management corporation.</w:t>
      </w:r>
    </w:p>
    <w:p w:rsidR="003C5410" w:rsidRDefault="003C5410" w:rsidP="006F5873">
      <w:pPr>
        <w:spacing w:before="0" w:after="0" w:line="240" w:lineRule="auto"/>
        <w:rPr>
          <w:rFonts w:ascii="Times New Roman" w:hAnsi="Times New Roman"/>
          <w:sz w:val="24"/>
        </w:rPr>
      </w:pPr>
    </w:p>
    <w:p w:rsidR="00956AF9" w:rsidRDefault="00956AF9" w:rsidP="006F5873">
      <w:pPr>
        <w:spacing w:before="0" w:after="0" w:line="240" w:lineRule="auto"/>
        <w:rPr>
          <w:rFonts w:ascii="Times New Roman" w:hAnsi="Times New Roman"/>
          <w:sz w:val="24"/>
        </w:rPr>
      </w:pPr>
    </w:p>
    <w:p w:rsidR="0021226F" w:rsidRDefault="003C5410" w:rsidP="006F5873">
      <w:pPr>
        <w:spacing w:before="0" w:after="0" w:line="240" w:lineRule="auto"/>
        <w:rPr>
          <w:rFonts w:ascii="Times New Roman" w:hAnsi="Times New Roman" w:cs="Times New Roman"/>
          <w:sz w:val="24"/>
          <w:szCs w:val="24"/>
        </w:rPr>
      </w:pPr>
      <w:r>
        <w:rPr>
          <w:rFonts w:ascii="Times New Roman" w:hAnsi="Times New Roman" w:cs="Times New Roman"/>
          <w:sz w:val="24"/>
          <w:szCs w:val="24"/>
        </w:rPr>
        <w:t>PUBLIC-PRIVATE PARTNERSHIPS</w:t>
      </w:r>
    </w:p>
    <w:p w:rsidR="003C5410" w:rsidRDefault="003C5410" w:rsidP="006F5873">
      <w:pPr>
        <w:spacing w:before="0" w:after="0" w:line="240" w:lineRule="auto"/>
        <w:rPr>
          <w:rFonts w:ascii="Times New Roman" w:hAnsi="Times New Roman" w:cs="Times New Roman"/>
          <w:sz w:val="24"/>
          <w:szCs w:val="24"/>
        </w:rPr>
      </w:pPr>
    </w:p>
    <w:p w:rsidR="00CE5C8F" w:rsidRDefault="00211428" w:rsidP="006F5873">
      <w:pPr>
        <w:spacing w:before="0" w:after="0" w:line="240" w:lineRule="auto"/>
        <w:rPr>
          <w:rFonts w:ascii="Times New Roman" w:hAnsi="Times New Roman" w:cs="Times New Roman"/>
          <w:sz w:val="24"/>
          <w:szCs w:val="24"/>
        </w:rPr>
      </w:pPr>
      <w:r>
        <w:rPr>
          <w:rFonts w:ascii="Times New Roman" w:hAnsi="Times New Roman" w:cs="Times New Roman"/>
          <w:sz w:val="24"/>
          <w:szCs w:val="24"/>
        </w:rPr>
        <w:t>There is some disagreement among scholars as to what exactly constitutes a public-private partnership</w:t>
      </w:r>
      <w:r w:rsidR="00B74D98">
        <w:rPr>
          <w:rFonts w:ascii="Times New Roman" w:hAnsi="Times New Roman" w:cs="Times New Roman"/>
          <w:sz w:val="24"/>
          <w:szCs w:val="24"/>
        </w:rPr>
        <w:t xml:space="preserve"> (de </w:t>
      </w:r>
      <w:proofErr w:type="spellStart"/>
      <w:r w:rsidR="00B74D98">
        <w:rPr>
          <w:rFonts w:ascii="Times New Roman" w:hAnsi="Times New Roman" w:cs="Times New Roman"/>
          <w:sz w:val="24"/>
          <w:szCs w:val="24"/>
        </w:rPr>
        <w:t>Bettignies</w:t>
      </w:r>
      <w:proofErr w:type="spellEnd"/>
      <w:r w:rsidR="00B74D98">
        <w:rPr>
          <w:rFonts w:ascii="Times New Roman" w:hAnsi="Times New Roman" w:cs="Times New Roman"/>
          <w:sz w:val="24"/>
          <w:szCs w:val="24"/>
        </w:rPr>
        <w:t xml:space="preserve"> and Ross</w:t>
      </w:r>
      <w:r w:rsidR="00CE5C8F">
        <w:rPr>
          <w:rFonts w:ascii="Times New Roman" w:hAnsi="Times New Roman" w:cs="Times New Roman"/>
          <w:sz w:val="24"/>
          <w:szCs w:val="24"/>
        </w:rPr>
        <w:t xml:space="preserve"> 2004: 136)</w:t>
      </w:r>
      <w:r>
        <w:rPr>
          <w:rFonts w:ascii="Times New Roman" w:hAnsi="Times New Roman" w:cs="Times New Roman"/>
          <w:sz w:val="24"/>
          <w:szCs w:val="24"/>
        </w:rPr>
        <w:t>. Many different forms of public sector-private sector collaboration are possible, and the specific contractual arrangement will vary from case to case. Acronyms are especially popular for describing P3 arrangements, and a</w:t>
      </w:r>
      <w:r w:rsidR="00CE5C8F">
        <w:rPr>
          <w:rFonts w:ascii="Times New Roman" w:hAnsi="Times New Roman" w:cs="Times New Roman"/>
          <w:sz w:val="24"/>
          <w:szCs w:val="24"/>
        </w:rPr>
        <w:t>n</w:t>
      </w:r>
      <w:r>
        <w:rPr>
          <w:rFonts w:ascii="Times New Roman" w:hAnsi="Times New Roman" w:cs="Times New Roman"/>
          <w:sz w:val="24"/>
          <w:szCs w:val="24"/>
        </w:rPr>
        <w:t xml:space="preserve"> alphabet soup of terminologies has arisen to report various forms of partnership. Some common examples include BOOT (“build-own-operate-transfer”) and DBFO (“design-build-finance-operate”), but there are many </w:t>
      </w:r>
      <w:r w:rsidR="00746141">
        <w:rPr>
          <w:rFonts w:ascii="Times New Roman" w:hAnsi="Times New Roman" w:cs="Times New Roman"/>
          <w:sz w:val="24"/>
          <w:szCs w:val="24"/>
        </w:rPr>
        <w:t>others</w:t>
      </w:r>
      <w:r>
        <w:rPr>
          <w:rFonts w:ascii="Times New Roman" w:hAnsi="Times New Roman" w:cs="Times New Roman"/>
          <w:sz w:val="24"/>
          <w:szCs w:val="24"/>
        </w:rPr>
        <w:t xml:space="preserve">. </w:t>
      </w:r>
      <w:r w:rsidR="00CE5C8F">
        <w:rPr>
          <w:rFonts w:ascii="Times New Roman" w:hAnsi="Times New Roman" w:cs="Times New Roman"/>
          <w:sz w:val="24"/>
          <w:szCs w:val="24"/>
        </w:rPr>
        <w:t>Unfortunately, the concept becomes harder to analyze as it is divided into increasingly smaller units</w:t>
      </w:r>
      <w:r w:rsidR="001D4DD8">
        <w:rPr>
          <w:rFonts w:ascii="Times New Roman" w:hAnsi="Times New Roman" w:cs="Times New Roman"/>
          <w:sz w:val="24"/>
          <w:szCs w:val="24"/>
        </w:rPr>
        <w:t>, and in any case the various different forms have more in common than they have points of departure</w:t>
      </w:r>
      <w:r w:rsidR="00CE5C8F">
        <w:rPr>
          <w:rFonts w:ascii="Times New Roman" w:hAnsi="Times New Roman" w:cs="Times New Roman"/>
          <w:sz w:val="24"/>
          <w:szCs w:val="24"/>
        </w:rPr>
        <w:t>.</w:t>
      </w:r>
    </w:p>
    <w:p w:rsidR="0010171D" w:rsidRDefault="00CE5C8F" w:rsidP="006F5873">
      <w:pPr>
        <w:spacing w:before="0" w:after="0" w:line="240" w:lineRule="auto"/>
        <w:rPr>
          <w:rFonts w:ascii="Times New Roman" w:hAnsi="Times New Roman" w:cs="Times New Roman"/>
          <w:sz w:val="24"/>
          <w:szCs w:val="24"/>
        </w:rPr>
      </w:pPr>
      <w:r>
        <w:rPr>
          <w:rFonts w:ascii="Times New Roman" w:hAnsi="Times New Roman" w:cs="Times New Roman"/>
          <w:sz w:val="24"/>
          <w:szCs w:val="24"/>
        </w:rPr>
        <w:t>It may therefore be more useful to conceive of P3s as representing a family of differe</w:t>
      </w:r>
      <w:r w:rsidR="00B74D98">
        <w:rPr>
          <w:rFonts w:ascii="Times New Roman" w:hAnsi="Times New Roman" w:cs="Times New Roman"/>
          <w:sz w:val="24"/>
          <w:szCs w:val="24"/>
        </w:rPr>
        <w:t>nt collaborative techniques for encouraging private sector involvement in public service delivery</w:t>
      </w:r>
      <w:r w:rsidR="00352700">
        <w:rPr>
          <w:rFonts w:ascii="Times New Roman" w:hAnsi="Times New Roman" w:cs="Times New Roman"/>
          <w:sz w:val="24"/>
          <w:szCs w:val="24"/>
        </w:rPr>
        <w:t xml:space="preserve"> (Hodge and Bowman 2004: 203)</w:t>
      </w:r>
      <w:r w:rsidR="00B74D98">
        <w:rPr>
          <w:rFonts w:ascii="Times New Roman" w:hAnsi="Times New Roman" w:cs="Times New Roman"/>
          <w:sz w:val="24"/>
          <w:szCs w:val="24"/>
        </w:rPr>
        <w:t>.</w:t>
      </w:r>
      <w:r w:rsidR="00E10050">
        <w:rPr>
          <w:rFonts w:ascii="Times New Roman" w:hAnsi="Times New Roman" w:cs="Times New Roman"/>
          <w:sz w:val="24"/>
          <w:szCs w:val="24"/>
        </w:rPr>
        <w:t xml:space="preserve"> Many different contractual arrangements will be possible, and their use will depend on the idiosyncratic needs of the particular government and private sector partners involved in the partnership. </w:t>
      </w:r>
      <w:r w:rsidR="0010171D">
        <w:rPr>
          <w:rFonts w:ascii="Times New Roman" w:hAnsi="Times New Roman" w:cs="Times New Roman"/>
          <w:sz w:val="24"/>
          <w:szCs w:val="24"/>
        </w:rPr>
        <w:t>Thus there can be varying degrees of private involvement in design, finance, ownership, operations and maintenance, and overall decision-making for different P3 projects.</w:t>
      </w:r>
    </w:p>
    <w:p w:rsidR="00DB4C6F" w:rsidRDefault="00687698" w:rsidP="006F5873">
      <w:pPr>
        <w:spacing w:before="0" w:after="0" w:line="240" w:lineRule="auto"/>
        <w:rPr>
          <w:rFonts w:ascii="Times New Roman" w:hAnsi="Times New Roman" w:cs="Times New Roman"/>
          <w:sz w:val="24"/>
          <w:szCs w:val="24"/>
        </w:rPr>
      </w:pPr>
      <w:r>
        <w:rPr>
          <w:rFonts w:ascii="Times New Roman" w:hAnsi="Times New Roman" w:cs="Times New Roman"/>
          <w:sz w:val="24"/>
          <w:szCs w:val="24"/>
        </w:rPr>
        <w:t>Nonetheless, i</w:t>
      </w:r>
      <w:r w:rsidR="00E10050">
        <w:rPr>
          <w:rFonts w:ascii="Times New Roman" w:hAnsi="Times New Roman" w:cs="Times New Roman"/>
          <w:sz w:val="24"/>
          <w:szCs w:val="24"/>
        </w:rPr>
        <w:t xml:space="preserve">n the transportation sector, </w:t>
      </w:r>
      <w:r>
        <w:rPr>
          <w:rFonts w:ascii="Times New Roman" w:hAnsi="Times New Roman" w:cs="Times New Roman"/>
          <w:sz w:val="24"/>
          <w:szCs w:val="24"/>
        </w:rPr>
        <w:t>some very similar P3 arrangements</w:t>
      </w:r>
      <w:r w:rsidR="008C2389">
        <w:rPr>
          <w:rFonts w:ascii="Times New Roman" w:hAnsi="Times New Roman" w:cs="Times New Roman"/>
          <w:sz w:val="24"/>
          <w:szCs w:val="24"/>
        </w:rPr>
        <w:t xml:space="preserve"> appear</w:t>
      </w:r>
      <w:r>
        <w:rPr>
          <w:rFonts w:ascii="Times New Roman" w:hAnsi="Times New Roman" w:cs="Times New Roman"/>
          <w:sz w:val="24"/>
          <w:szCs w:val="24"/>
        </w:rPr>
        <w:t xml:space="preserve"> in many different projects and in different jurisdictions</w:t>
      </w:r>
      <w:r w:rsidR="008C2389">
        <w:rPr>
          <w:rFonts w:ascii="Times New Roman" w:hAnsi="Times New Roman" w:cs="Times New Roman"/>
          <w:sz w:val="24"/>
          <w:szCs w:val="24"/>
        </w:rPr>
        <w:t>. This is due to two conditions that frequently occur in transportation projects: for one,</w:t>
      </w:r>
      <w:r>
        <w:rPr>
          <w:rFonts w:ascii="Times New Roman" w:hAnsi="Times New Roman" w:cs="Times New Roman"/>
          <w:sz w:val="24"/>
          <w:szCs w:val="24"/>
        </w:rPr>
        <w:t xml:space="preserve"> </w:t>
      </w:r>
      <w:r w:rsidR="00E10050">
        <w:rPr>
          <w:rFonts w:ascii="Times New Roman" w:hAnsi="Times New Roman" w:cs="Times New Roman"/>
          <w:sz w:val="24"/>
          <w:szCs w:val="24"/>
        </w:rPr>
        <w:t>capital costs</w:t>
      </w:r>
      <w:r w:rsidR="0010171D">
        <w:rPr>
          <w:rFonts w:ascii="Times New Roman" w:hAnsi="Times New Roman" w:cs="Times New Roman"/>
          <w:sz w:val="24"/>
          <w:szCs w:val="24"/>
        </w:rPr>
        <w:t xml:space="preserve"> for highways, railways, buses, roads, bridges, and tunnels</w:t>
      </w:r>
      <w:r w:rsidR="00E10050">
        <w:rPr>
          <w:rFonts w:ascii="Times New Roman" w:hAnsi="Times New Roman" w:cs="Times New Roman"/>
          <w:sz w:val="24"/>
          <w:szCs w:val="24"/>
        </w:rPr>
        <w:t xml:space="preserve"> </w:t>
      </w:r>
      <w:r w:rsidR="0010171D">
        <w:rPr>
          <w:rFonts w:ascii="Times New Roman" w:hAnsi="Times New Roman" w:cs="Times New Roman"/>
          <w:sz w:val="24"/>
          <w:szCs w:val="24"/>
        </w:rPr>
        <w:t>are inevitably high relative to other a</w:t>
      </w:r>
      <w:r w:rsidR="008C2389">
        <w:rPr>
          <w:rFonts w:ascii="Times New Roman" w:hAnsi="Times New Roman" w:cs="Times New Roman"/>
          <w:sz w:val="24"/>
          <w:szCs w:val="24"/>
        </w:rPr>
        <w:t>reas of public service delivery;</w:t>
      </w:r>
      <w:r w:rsidR="0010171D">
        <w:rPr>
          <w:rFonts w:ascii="Times New Roman" w:hAnsi="Times New Roman" w:cs="Times New Roman"/>
          <w:sz w:val="24"/>
          <w:szCs w:val="24"/>
        </w:rPr>
        <w:t xml:space="preserve"> </w:t>
      </w:r>
      <w:r w:rsidR="008C2389">
        <w:rPr>
          <w:rFonts w:ascii="Times New Roman" w:hAnsi="Times New Roman" w:cs="Times New Roman"/>
          <w:sz w:val="24"/>
          <w:szCs w:val="24"/>
        </w:rPr>
        <w:t>a</w:t>
      </w:r>
      <w:r w:rsidR="00E10050">
        <w:rPr>
          <w:rFonts w:ascii="Times New Roman" w:hAnsi="Times New Roman" w:cs="Times New Roman"/>
          <w:sz w:val="24"/>
          <w:szCs w:val="24"/>
        </w:rPr>
        <w:t>nd</w:t>
      </w:r>
      <w:r w:rsidR="008C2389">
        <w:rPr>
          <w:rFonts w:ascii="Times New Roman" w:hAnsi="Times New Roman" w:cs="Times New Roman"/>
          <w:sz w:val="24"/>
          <w:szCs w:val="24"/>
        </w:rPr>
        <w:t xml:space="preserve"> secondly</w:t>
      </w:r>
      <w:r w:rsidR="0010171D">
        <w:rPr>
          <w:rFonts w:ascii="Times New Roman" w:hAnsi="Times New Roman" w:cs="Times New Roman"/>
          <w:sz w:val="24"/>
          <w:szCs w:val="24"/>
        </w:rPr>
        <w:t>, as mentioned before,</w:t>
      </w:r>
      <w:r w:rsidR="00E10050">
        <w:rPr>
          <w:rFonts w:ascii="Times New Roman" w:hAnsi="Times New Roman" w:cs="Times New Roman"/>
          <w:sz w:val="24"/>
          <w:szCs w:val="24"/>
        </w:rPr>
        <w:t xml:space="preserve"> </w:t>
      </w:r>
      <w:r w:rsidR="0010171D">
        <w:rPr>
          <w:rFonts w:ascii="Times New Roman" w:hAnsi="Times New Roman" w:cs="Times New Roman"/>
          <w:sz w:val="24"/>
          <w:szCs w:val="24"/>
        </w:rPr>
        <w:t>in transportation it is frequently possible</w:t>
      </w:r>
      <w:r w:rsidR="00E10050">
        <w:rPr>
          <w:rFonts w:ascii="Times New Roman" w:hAnsi="Times New Roman" w:cs="Times New Roman"/>
          <w:sz w:val="24"/>
          <w:szCs w:val="24"/>
        </w:rPr>
        <w:t xml:space="preserve"> to identify indivi</w:t>
      </w:r>
      <w:r w:rsidR="0010171D">
        <w:rPr>
          <w:rFonts w:ascii="Times New Roman" w:hAnsi="Times New Roman" w:cs="Times New Roman"/>
          <w:sz w:val="24"/>
          <w:szCs w:val="24"/>
        </w:rPr>
        <w:t xml:space="preserve">dual users of the final product. These two conditions </w:t>
      </w:r>
      <w:r w:rsidR="008C2389">
        <w:rPr>
          <w:rFonts w:ascii="Times New Roman" w:hAnsi="Times New Roman" w:cs="Times New Roman"/>
          <w:sz w:val="24"/>
          <w:szCs w:val="24"/>
        </w:rPr>
        <w:t>can produce similar paths to P3 outcomes</w:t>
      </w:r>
      <w:r w:rsidR="001D4DD8">
        <w:rPr>
          <w:rFonts w:ascii="Times New Roman" w:hAnsi="Times New Roman" w:cs="Times New Roman"/>
          <w:sz w:val="24"/>
          <w:szCs w:val="24"/>
        </w:rPr>
        <w:t xml:space="preserve">. In general, </w:t>
      </w:r>
      <w:r w:rsidR="00AB1ED1">
        <w:rPr>
          <w:rFonts w:ascii="Times New Roman" w:hAnsi="Times New Roman" w:cs="Times New Roman"/>
          <w:sz w:val="24"/>
          <w:szCs w:val="24"/>
        </w:rPr>
        <w:t xml:space="preserve">in </w:t>
      </w:r>
      <w:r w:rsidR="001D4DD8">
        <w:rPr>
          <w:rFonts w:ascii="Times New Roman" w:hAnsi="Times New Roman" w:cs="Times New Roman"/>
          <w:sz w:val="24"/>
          <w:szCs w:val="24"/>
        </w:rPr>
        <w:t>a transportation P3</w:t>
      </w:r>
      <w:r w:rsidR="00AB1ED1">
        <w:rPr>
          <w:rFonts w:ascii="Times New Roman" w:hAnsi="Times New Roman" w:cs="Times New Roman"/>
          <w:sz w:val="24"/>
          <w:szCs w:val="24"/>
        </w:rPr>
        <w:t>,</w:t>
      </w:r>
      <w:r w:rsidR="001D4DD8">
        <w:rPr>
          <w:rFonts w:ascii="Times New Roman" w:hAnsi="Times New Roman" w:cs="Times New Roman"/>
          <w:sz w:val="24"/>
          <w:szCs w:val="24"/>
        </w:rPr>
        <w:t xml:space="preserve"> the private sector will be invited to participate in the project through a tender competition; the winning private sector proponent will </w:t>
      </w:r>
      <w:r w:rsidR="00B8092C">
        <w:rPr>
          <w:rFonts w:ascii="Times New Roman" w:hAnsi="Times New Roman" w:cs="Times New Roman"/>
          <w:sz w:val="24"/>
          <w:szCs w:val="24"/>
        </w:rPr>
        <w:t xml:space="preserve">contribute </w:t>
      </w:r>
      <w:r w:rsidR="00AB1ED1">
        <w:rPr>
          <w:rFonts w:ascii="Times New Roman" w:hAnsi="Times New Roman" w:cs="Times New Roman"/>
          <w:sz w:val="24"/>
          <w:szCs w:val="24"/>
        </w:rPr>
        <w:t>some major capital expenditure;</w:t>
      </w:r>
      <w:r w:rsidR="001D4DD8">
        <w:rPr>
          <w:rFonts w:ascii="Times New Roman" w:hAnsi="Times New Roman" w:cs="Times New Roman"/>
          <w:sz w:val="24"/>
          <w:szCs w:val="24"/>
        </w:rPr>
        <w:t xml:space="preserve"> the private proponent will then be responsible for designing and constructing the system</w:t>
      </w:r>
      <w:r w:rsidR="00AB1ED1">
        <w:rPr>
          <w:rFonts w:ascii="Times New Roman" w:hAnsi="Times New Roman" w:cs="Times New Roman"/>
          <w:sz w:val="24"/>
          <w:szCs w:val="24"/>
        </w:rPr>
        <w:t xml:space="preserve"> (for a new project)</w:t>
      </w:r>
      <w:r w:rsidR="001D4DD8">
        <w:rPr>
          <w:rFonts w:ascii="Times New Roman" w:hAnsi="Times New Roman" w:cs="Times New Roman"/>
          <w:sz w:val="24"/>
          <w:szCs w:val="24"/>
        </w:rPr>
        <w:t xml:space="preserve">, and </w:t>
      </w:r>
      <w:r w:rsidR="009C3531">
        <w:rPr>
          <w:rFonts w:ascii="Times New Roman" w:hAnsi="Times New Roman" w:cs="Times New Roman"/>
          <w:sz w:val="24"/>
          <w:szCs w:val="24"/>
        </w:rPr>
        <w:t xml:space="preserve">also </w:t>
      </w:r>
      <w:r w:rsidR="001D4DD8">
        <w:rPr>
          <w:rFonts w:ascii="Times New Roman" w:hAnsi="Times New Roman" w:cs="Times New Roman"/>
          <w:sz w:val="24"/>
          <w:szCs w:val="24"/>
        </w:rPr>
        <w:t>for some degree of operations and maintenance for a designated concession period (usually 25 to 35 years, but sometimes longer)</w:t>
      </w:r>
      <w:r w:rsidR="00AB1ED1">
        <w:rPr>
          <w:rFonts w:ascii="Times New Roman" w:hAnsi="Times New Roman" w:cs="Times New Roman"/>
          <w:sz w:val="24"/>
          <w:szCs w:val="24"/>
        </w:rPr>
        <w:t>; d</w:t>
      </w:r>
      <w:r w:rsidR="009C3531">
        <w:rPr>
          <w:rFonts w:ascii="Times New Roman" w:hAnsi="Times New Roman" w:cs="Times New Roman"/>
          <w:sz w:val="24"/>
          <w:szCs w:val="24"/>
        </w:rPr>
        <w:t xml:space="preserve">uring </w:t>
      </w:r>
      <w:r w:rsidR="00AB1ED1">
        <w:rPr>
          <w:rFonts w:ascii="Times New Roman" w:hAnsi="Times New Roman" w:cs="Times New Roman"/>
          <w:sz w:val="24"/>
          <w:szCs w:val="24"/>
        </w:rPr>
        <w:t>the operating period, the private partner</w:t>
      </w:r>
      <w:r w:rsidR="009C3531">
        <w:rPr>
          <w:rFonts w:ascii="Times New Roman" w:hAnsi="Times New Roman" w:cs="Times New Roman"/>
          <w:sz w:val="24"/>
          <w:szCs w:val="24"/>
        </w:rPr>
        <w:t xml:space="preserve"> will </w:t>
      </w:r>
      <w:r w:rsidR="007C67A8">
        <w:rPr>
          <w:rFonts w:ascii="Times New Roman" w:hAnsi="Times New Roman" w:cs="Times New Roman"/>
          <w:sz w:val="24"/>
          <w:szCs w:val="24"/>
        </w:rPr>
        <w:t>have access to some percentage of</w:t>
      </w:r>
      <w:r w:rsidR="009C3531">
        <w:rPr>
          <w:rFonts w:ascii="Times New Roman" w:hAnsi="Times New Roman" w:cs="Times New Roman"/>
          <w:sz w:val="24"/>
          <w:szCs w:val="24"/>
        </w:rPr>
        <w:t xml:space="preserve"> </w:t>
      </w:r>
      <w:r w:rsidR="00AB1ED1">
        <w:rPr>
          <w:rFonts w:ascii="Times New Roman" w:hAnsi="Times New Roman" w:cs="Times New Roman"/>
          <w:sz w:val="24"/>
          <w:szCs w:val="24"/>
        </w:rPr>
        <w:t xml:space="preserve">the </w:t>
      </w:r>
      <w:r w:rsidR="009C3531">
        <w:rPr>
          <w:rFonts w:ascii="Times New Roman" w:hAnsi="Times New Roman" w:cs="Times New Roman"/>
          <w:sz w:val="24"/>
          <w:szCs w:val="24"/>
        </w:rPr>
        <w:t xml:space="preserve">tolls or fares </w:t>
      </w:r>
      <w:r w:rsidR="00AB1ED1">
        <w:rPr>
          <w:rFonts w:ascii="Times New Roman" w:hAnsi="Times New Roman" w:cs="Times New Roman"/>
          <w:sz w:val="24"/>
          <w:szCs w:val="24"/>
        </w:rPr>
        <w:t>charged to the system’s users</w:t>
      </w:r>
      <w:r w:rsidR="00DB4C6F">
        <w:rPr>
          <w:rFonts w:ascii="Times New Roman" w:hAnsi="Times New Roman" w:cs="Times New Roman"/>
          <w:sz w:val="24"/>
          <w:szCs w:val="24"/>
        </w:rPr>
        <w:t xml:space="preserve"> (sometimes up to 100%)</w:t>
      </w:r>
      <w:r w:rsidR="00AB1ED1">
        <w:rPr>
          <w:rFonts w:ascii="Times New Roman" w:hAnsi="Times New Roman" w:cs="Times New Roman"/>
          <w:sz w:val="24"/>
          <w:szCs w:val="24"/>
        </w:rPr>
        <w:t xml:space="preserve">, </w:t>
      </w:r>
      <w:r w:rsidR="009C3531">
        <w:rPr>
          <w:rFonts w:ascii="Times New Roman" w:hAnsi="Times New Roman" w:cs="Times New Roman"/>
          <w:sz w:val="24"/>
          <w:szCs w:val="24"/>
        </w:rPr>
        <w:t>or</w:t>
      </w:r>
      <w:r w:rsidR="00AB1ED1">
        <w:rPr>
          <w:rFonts w:ascii="Times New Roman" w:hAnsi="Times New Roman" w:cs="Times New Roman"/>
          <w:sz w:val="24"/>
          <w:szCs w:val="24"/>
        </w:rPr>
        <w:t xml:space="preserve"> it</w:t>
      </w:r>
      <w:r w:rsidR="009C3531">
        <w:rPr>
          <w:rFonts w:ascii="Times New Roman" w:hAnsi="Times New Roman" w:cs="Times New Roman"/>
          <w:sz w:val="24"/>
          <w:szCs w:val="24"/>
        </w:rPr>
        <w:t xml:space="preserve"> </w:t>
      </w:r>
      <w:r w:rsidR="007C67A8">
        <w:rPr>
          <w:rFonts w:ascii="Times New Roman" w:hAnsi="Times New Roman" w:cs="Times New Roman"/>
          <w:sz w:val="24"/>
          <w:szCs w:val="24"/>
        </w:rPr>
        <w:t xml:space="preserve">will be paid directly </w:t>
      </w:r>
      <w:r w:rsidR="00AB1ED1">
        <w:rPr>
          <w:rFonts w:ascii="Times New Roman" w:hAnsi="Times New Roman" w:cs="Times New Roman"/>
          <w:sz w:val="24"/>
          <w:szCs w:val="24"/>
        </w:rPr>
        <w:t xml:space="preserve">by the government </w:t>
      </w:r>
      <w:r w:rsidR="007C67A8">
        <w:rPr>
          <w:rFonts w:ascii="Times New Roman" w:hAnsi="Times New Roman" w:cs="Times New Roman"/>
          <w:sz w:val="24"/>
          <w:szCs w:val="24"/>
        </w:rPr>
        <w:t xml:space="preserve">through </w:t>
      </w:r>
      <w:r w:rsidR="009C3531">
        <w:rPr>
          <w:rFonts w:ascii="Times New Roman" w:hAnsi="Times New Roman" w:cs="Times New Roman"/>
          <w:sz w:val="24"/>
          <w:szCs w:val="24"/>
        </w:rPr>
        <w:t xml:space="preserve">a specified payment scheme that </w:t>
      </w:r>
      <w:r w:rsidR="007C67A8">
        <w:rPr>
          <w:rFonts w:ascii="Times New Roman" w:hAnsi="Times New Roman" w:cs="Times New Roman"/>
          <w:sz w:val="24"/>
          <w:szCs w:val="24"/>
        </w:rPr>
        <w:t>will likely</w:t>
      </w:r>
      <w:r w:rsidR="009C3531">
        <w:rPr>
          <w:rFonts w:ascii="Times New Roman" w:hAnsi="Times New Roman" w:cs="Times New Roman"/>
          <w:sz w:val="24"/>
          <w:szCs w:val="24"/>
        </w:rPr>
        <w:t xml:space="preserve"> rely on shadow tolls</w:t>
      </w:r>
      <w:r w:rsidR="001D4DD8">
        <w:rPr>
          <w:rFonts w:ascii="Times New Roman" w:hAnsi="Times New Roman" w:cs="Times New Roman"/>
          <w:sz w:val="24"/>
          <w:szCs w:val="24"/>
        </w:rPr>
        <w:t>.</w:t>
      </w:r>
      <w:r w:rsidR="008330CB">
        <w:rPr>
          <w:rFonts w:ascii="Times New Roman" w:hAnsi="Times New Roman" w:cs="Times New Roman"/>
          <w:sz w:val="24"/>
          <w:szCs w:val="24"/>
        </w:rPr>
        <w:t xml:space="preserve"> </w:t>
      </w:r>
      <w:r w:rsidR="00465390">
        <w:rPr>
          <w:rFonts w:ascii="Times New Roman" w:hAnsi="Times New Roman" w:cs="Times New Roman"/>
          <w:sz w:val="24"/>
          <w:szCs w:val="24"/>
        </w:rPr>
        <w:t>In</w:t>
      </w:r>
      <w:r w:rsidR="00417925">
        <w:rPr>
          <w:rFonts w:ascii="Times New Roman" w:hAnsi="Times New Roman" w:cs="Times New Roman"/>
          <w:sz w:val="24"/>
          <w:szCs w:val="24"/>
        </w:rPr>
        <w:t xml:space="preserve"> other words, </w:t>
      </w:r>
      <w:r w:rsidR="00465390">
        <w:rPr>
          <w:rFonts w:ascii="Times New Roman" w:hAnsi="Times New Roman" w:cs="Times New Roman"/>
          <w:sz w:val="24"/>
          <w:szCs w:val="24"/>
        </w:rPr>
        <w:t>t</w:t>
      </w:r>
      <w:r w:rsidR="00DB4C6F">
        <w:rPr>
          <w:rFonts w:ascii="Times New Roman" w:hAnsi="Times New Roman" w:cs="Times New Roman"/>
          <w:sz w:val="24"/>
          <w:szCs w:val="24"/>
        </w:rPr>
        <w:t xml:space="preserve">he high capital costs and individual user charges that characterize transportation systems enable partnerships in which the private sector is expected to contribute significant capital in exchange for access to a revenue stream over a long period of time. </w:t>
      </w:r>
      <w:r w:rsidR="008330CB">
        <w:rPr>
          <w:rFonts w:ascii="Times New Roman" w:hAnsi="Times New Roman" w:cs="Times New Roman"/>
          <w:sz w:val="24"/>
          <w:szCs w:val="24"/>
        </w:rPr>
        <w:t xml:space="preserve">This is the pattern that was followed in the Sydney Airport Link </w:t>
      </w:r>
      <w:r w:rsidR="00B8092C">
        <w:rPr>
          <w:rFonts w:ascii="Times New Roman" w:hAnsi="Times New Roman" w:cs="Times New Roman"/>
          <w:sz w:val="24"/>
          <w:szCs w:val="24"/>
        </w:rPr>
        <w:t xml:space="preserve">in Sydney, Australia </w:t>
      </w:r>
      <w:r w:rsidR="008330CB">
        <w:rPr>
          <w:rFonts w:ascii="Times New Roman" w:hAnsi="Times New Roman" w:cs="Times New Roman"/>
          <w:sz w:val="24"/>
          <w:szCs w:val="24"/>
        </w:rPr>
        <w:t>(</w:t>
      </w:r>
      <w:r w:rsidR="00B8092C">
        <w:rPr>
          <w:rFonts w:ascii="Times New Roman" w:hAnsi="Times New Roman" w:cs="Times New Roman"/>
          <w:sz w:val="24"/>
          <w:szCs w:val="24"/>
        </w:rPr>
        <w:t xml:space="preserve">Ng and </w:t>
      </w:r>
      <w:proofErr w:type="spellStart"/>
      <w:r w:rsidR="00B8092C">
        <w:rPr>
          <w:rFonts w:ascii="Times New Roman" w:hAnsi="Times New Roman" w:cs="Times New Roman"/>
          <w:sz w:val="24"/>
          <w:szCs w:val="24"/>
        </w:rPr>
        <w:t>Loosemore</w:t>
      </w:r>
      <w:proofErr w:type="spellEnd"/>
      <w:r w:rsidR="00B8092C">
        <w:rPr>
          <w:rFonts w:ascii="Times New Roman" w:hAnsi="Times New Roman" w:cs="Times New Roman"/>
          <w:sz w:val="24"/>
          <w:szCs w:val="24"/>
        </w:rPr>
        <w:t xml:space="preserve"> 2007), State Route 91 in Orange County, California (</w:t>
      </w:r>
      <w:proofErr w:type="spellStart"/>
      <w:r w:rsidR="00B8092C">
        <w:rPr>
          <w:rFonts w:ascii="Times New Roman" w:hAnsi="Times New Roman" w:cs="Times New Roman"/>
          <w:sz w:val="24"/>
          <w:szCs w:val="24"/>
        </w:rPr>
        <w:t>Siemiatycki</w:t>
      </w:r>
      <w:proofErr w:type="spellEnd"/>
      <w:r w:rsidR="00B8092C">
        <w:rPr>
          <w:rFonts w:ascii="Times New Roman" w:hAnsi="Times New Roman" w:cs="Times New Roman"/>
          <w:sz w:val="24"/>
          <w:szCs w:val="24"/>
        </w:rPr>
        <w:t xml:space="preserve"> 2010), </w:t>
      </w:r>
      <w:r w:rsidR="00DB4C6F">
        <w:rPr>
          <w:rFonts w:ascii="Times New Roman" w:hAnsi="Times New Roman" w:cs="Times New Roman"/>
          <w:sz w:val="24"/>
          <w:szCs w:val="24"/>
        </w:rPr>
        <w:t xml:space="preserve">the Chicago Skyway (Ortiz and </w:t>
      </w:r>
      <w:proofErr w:type="spellStart"/>
      <w:r w:rsidR="00DB4C6F">
        <w:rPr>
          <w:rFonts w:ascii="Times New Roman" w:hAnsi="Times New Roman" w:cs="Times New Roman"/>
          <w:sz w:val="24"/>
          <w:szCs w:val="24"/>
        </w:rPr>
        <w:t>Buxbaum</w:t>
      </w:r>
      <w:proofErr w:type="spellEnd"/>
      <w:r w:rsidR="00DB4C6F">
        <w:rPr>
          <w:rFonts w:ascii="Times New Roman" w:hAnsi="Times New Roman" w:cs="Times New Roman"/>
          <w:sz w:val="24"/>
          <w:szCs w:val="24"/>
        </w:rPr>
        <w:t xml:space="preserve"> 2008), and Toronto’s Highway 407 (</w:t>
      </w:r>
      <w:proofErr w:type="spellStart"/>
      <w:r w:rsidR="00DB4C6F">
        <w:rPr>
          <w:rFonts w:ascii="Times New Roman" w:hAnsi="Times New Roman" w:cs="Times New Roman"/>
          <w:sz w:val="24"/>
          <w:szCs w:val="24"/>
        </w:rPr>
        <w:t>Poschmann</w:t>
      </w:r>
      <w:proofErr w:type="spellEnd"/>
      <w:r w:rsidR="00DB4C6F">
        <w:rPr>
          <w:rFonts w:ascii="Times New Roman" w:hAnsi="Times New Roman" w:cs="Times New Roman"/>
          <w:sz w:val="24"/>
          <w:szCs w:val="24"/>
        </w:rPr>
        <w:t xml:space="preserve"> 2003).</w:t>
      </w:r>
      <w:r w:rsidR="007D68F8">
        <w:rPr>
          <w:rFonts w:ascii="Times New Roman" w:hAnsi="Times New Roman" w:cs="Times New Roman"/>
          <w:sz w:val="24"/>
          <w:szCs w:val="24"/>
        </w:rPr>
        <w:t xml:space="preserve"> It is also the formula that was pursued by the Canada Line.</w:t>
      </w:r>
    </w:p>
    <w:p w:rsidR="00465390" w:rsidRDefault="005443A9" w:rsidP="006F5873">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While governments frequently </w:t>
      </w:r>
      <w:r w:rsidR="00E33AD6">
        <w:rPr>
          <w:rFonts w:ascii="Times New Roman" w:hAnsi="Times New Roman" w:cs="Times New Roman"/>
          <w:sz w:val="24"/>
          <w:szCs w:val="24"/>
        </w:rPr>
        <w:t>cite private capital as the main reason for using a public-private partnership for transportation development</w:t>
      </w:r>
      <w:r w:rsidR="00822A2A">
        <w:rPr>
          <w:rFonts w:ascii="Times New Roman" w:hAnsi="Times New Roman" w:cs="Times New Roman"/>
          <w:sz w:val="24"/>
          <w:szCs w:val="24"/>
        </w:rPr>
        <w:t xml:space="preserve"> (</w:t>
      </w:r>
      <w:r w:rsidR="00F31EF6">
        <w:rPr>
          <w:rFonts w:ascii="Times New Roman" w:hAnsi="Times New Roman" w:cs="Times New Roman"/>
          <w:sz w:val="24"/>
          <w:szCs w:val="24"/>
        </w:rPr>
        <w:t>United Nations 2008: 5)</w:t>
      </w:r>
      <w:r w:rsidR="00E33AD6">
        <w:rPr>
          <w:rFonts w:ascii="Times New Roman" w:hAnsi="Times New Roman" w:cs="Times New Roman"/>
          <w:sz w:val="24"/>
          <w:szCs w:val="24"/>
        </w:rPr>
        <w:t xml:space="preserve">, most academics – from several disciplines and representing </w:t>
      </w:r>
      <w:r w:rsidR="00465390">
        <w:rPr>
          <w:rFonts w:ascii="Times New Roman" w:hAnsi="Times New Roman" w:cs="Times New Roman"/>
          <w:sz w:val="24"/>
          <w:szCs w:val="24"/>
        </w:rPr>
        <w:t>multiple</w:t>
      </w:r>
      <w:r w:rsidR="00E33AD6">
        <w:rPr>
          <w:rFonts w:ascii="Times New Roman" w:hAnsi="Times New Roman" w:cs="Times New Roman"/>
          <w:sz w:val="24"/>
          <w:szCs w:val="24"/>
        </w:rPr>
        <w:t xml:space="preserve"> </w:t>
      </w:r>
      <w:r w:rsidR="00465390">
        <w:rPr>
          <w:rFonts w:ascii="Times New Roman" w:hAnsi="Times New Roman" w:cs="Times New Roman"/>
          <w:sz w:val="24"/>
          <w:szCs w:val="24"/>
        </w:rPr>
        <w:t>points along</w:t>
      </w:r>
      <w:r w:rsidR="00E33AD6">
        <w:rPr>
          <w:rFonts w:ascii="Times New Roman" w:hAnsi="Times New Roman" w:cs="Times New Roman"/>
          <w:sz w:val="24"/>
          <w:szCs w:val="24"/>
        </w:rPr>
        <w:t xml:space="preserve"> the political spectrum – usually agree that risk allocation is a much more </w:t>
      </w:r>
      <w:r w:rsidR="00F31EF6">
        <w:rPr>
          <w:rFonts w:ascii="Times New Roman" w:hAnsi="Times New Roman" w:cs="Times New Roman"/>
          <w:sz w:val="24"/>
          <w:szCs w:val="24"/>
        </w:rPr>
        <w:t xml:space="preserve">convincing </w:t>
      </w:r>
      <w:r w:rsidR="00465390">
        <w:rPr>
          <w:rFonts w:ascii="Times New Roman" w:hAnsi="Times New Roman" w:cs="Times New Roman"/>
          <w:sz w:val="24"/>
          <w:szCs w:val="24"/>
        </w:rPr>
        <w:t>rationale</w:t>
      </w:r>
      <w:r w:rsidR="00F31EF6">
        <w:rPr>
          <w:rFonts w:ascii="Times New Roman" w:hAnsi="Times New Roman" w:cs="Times New Roman"/>
          <w:sz w:val="24"/>
          <w:szCs w:val="24"/>
        </w:rPr>
        <w:t xml:space="preserve"> (</w:t>
      </w:r>
      <w:proofErr w:type="spellStart"/>
      <w:r w:rsidR="00437F58">
        <w:rPr>
          <w:rFonts w:ascii="Times New Roman" w:hAnsi="Times New Roman" w:cs="Times New Roman"/>
          <w:sz w:val="24"/>
          <w:szCs w:val="24"/>
        </w:rPr>
        <w:t>Poschmann</w:t>
      </w:r>
      <w:proofErr w:type="spellEnd"/>
      <w:r w:rsidR="00437F58">
        <w:rPr>
          <w:rFonts w:ascii="Times New Roman" w:hAnsi="Times New Roman" w:cs="Times New Roman"/>
          <w:sz w:val="24"/>
          <w:szCs w:val="24"/>
        </w:rPr>
        <w:t xml:space="preserve"> 2003: 3; Vining and Boardman</w:t>
      </w:r>
      <w:r w:rsidR="00F31EF6">
        <w:rPr>
          <w:rFonts w:ascii="Times New Roman" w:hAnsi="Times New Roman" w:cs="Times New Roman"/>
          <w:sz w:val="24"/>
          <w:szCs w:val="24"/>
        </w:rPr>
        <w:t xml:space="preserve"> 2008</w:t>
      </w:r>
      <w:r w:rsidR="00437F58">
        <w:rPr>
          <w:rFonts w:ascii="Times New Roman" w:hAnsi="Times New Roman" w:cs="Times New Roman"/>
          <w:sz w:val="24"/>
          <w:szCs w:val="24"/>
        </w:rPr>
        <w:t>; Sawyer</w:t>
      </w:r>
      <w:r w:rsidR="00F31EF6">
        <w:rPr>
          <w:rFonts w:ascii="Times New Roman" w:hAnsi="Times New Roman" w:cs="Times New Roman"/>
          <w:sz w:val="24"/>
          <w:szCs w:val="24"/>
        </w:rPr>
        <w:t xml:space="preserve"> 2009: 50-51). </w:t>
      </w:r>
      <w:r w:rsidR="007D68F8">
        <w:rPr>
          <w:rFonts w:ascii="Times New Roman" w:hAnsi="Times New Roman" w:cs="Times New Roman"/>
          <w:sz w:val="24"/>
          <w:szCs w:val="24"/>
        </w:rPr>
        <w:t>S</w:t>
      </w:r>
      <w:r w:rsidR="00437F58">
        <w:rPr>
          <w:rFonts w:ascii="Times New Roman" w:hAnsi="Times New Roman" w:cs="Times New Roman"/>
          <w:sz w:val="24"/>
          <w:szCs w:val="24"/>
        </w:rPr>
        <w:t>ome observers argue that a P3’s</w:t>
      </w:r>
      <w:r w:rsidR="00F31EF6">
        <w:rPr>
          <w:rFonts w:ascii="Times New Roman" w:hAnsi="Times New Roman" w:cs="Times New Roman"/>
          <w:sz w:val="24"/>
          <w:szCs w:val="24"/>
        </w:rPr>
        <w:t xml:space="preserve"> competitive public tender process </w:t>
      </w:r>
      <w:r w:rsidR="00437F58">
        <w:rPr>
          <w:rFonts w:ascii="Times New Roman" w:hAnsi="Times New Roman" w:cs="Times New Roman"/>
          <w:sz w:val="24"/>
          <w:szCs w:val="24"/>
        </w:rPr>
        <w:t>can</w:t>
      </w:r>
      <w:r w:rsidR="00F31EF6">
        <w:rPr>
          <w:rFonts w:ascii="Times New Roman" w:hAnsi="Times New Roman" w:cs="Times New Roman"/>
          <w:sz w:val="24"/>
          <w:szCs w:val="24"/>
        </w:rPr>
        <w:t xml:space="preserve"> produce lower costs and promote technological innovation, which would provide a better product for taxpayers and end users (</w:t>
      </w:r>
      <w:proofErr w:type="spellStart"/>
      <w:r w:rsidR="00F31EF6">
        <w:rPr>
          <w:rFonts w:ascii="Times New Roman" w:hAnsi="Times New Roman" w:cs="Times New Roman"/>
          <w:sz w:val="24"/>
          <w:szCs w:val="24"/>
        </w:rPr>
        <w:t>Moavenzadeh</w:t>
      </w:r>
      <w:proofErr w:type="spellEnd"/>
      <w:r w:rsidR="00F31EF6">
        <w:rPr>
          <w:rFonts w:ascii="Times New Roman" w:hAnsi="Times New Roman" w:cs="Times New Roman"/>
          <w:sz w:val="24"/>
          <w:szCs w:val="24"/>
        </w:rPr>
        <w:t xml:space="preserve"> and </w:t>
      </w:r>
      <w:proofErr w:type="spellStart"/>
      <w:r w:rsidR="00F31EF6">
        <w:rPr>
          <w:rFonts w:ascii="Times New Roman" w:hAnsi="Times New Roman" w:cs="Times New Roman"/>
          <w:sz w:val="24"/>
          <w:szCs w:val="24"/>
        </w:rPr>
        <w:t>Markow</w:t>
      </w:r>
      <w:proofErr w:type="spellEnd"/>
      <w:r w:rsidR="00F31EF6">
        <w:rPr>
          <w:rFonts w:ascii="Times New Roman" w:hAnsi="Times New Roman" w:cs="Times New Roman"/>
          <w:sz w:val="24"/>
          <w:szCs w:val="24"/>
        </w:rPr>
        <w:t xml:space="preserve"> 2007: 130)</w:t>
      </w:r>
      <w:r w:rsidR="00437F58">
        <w:rPr>
          <w:rFonts w:ascii="Times New Roman" w:hAnsi="Times New Roman" w:cs="Times New Roman"/>
          <w:sz w:val="24"/>
          <w:szCs w:val="24"/>
        </w:rPr>
        <w:t xml:space="preserve">, while others assert that P3s produce no net benefits that could not be realized by the public sector acting alone (e.g. Daniels and </w:t>
      </w:r>
      <w:proofErr w:type="spellStart"/>
      <w:r w:rsidR="00437F58">
        <w:rPr>
          <w:rFonts w:ascii="Times New Roman" w:hAnsi="Times New Roman" w:cs="Times New Roman"/>
          <w:sz w:val="24"/>
          <w:szCs w:val="24"/>
        </w:rPr>
        <w:t>Trebilcock</w:t>
      </w:r>
      <w:proofErr w:type="spellEnd"/>
      <w:r w:rsidR="00437F58">
        <w:rPr>
          <w:rFonts w:ascii="Times New Roman" w:hAnsi="Times New Roman" w:cs="Times New Roman"/>
          <w:sz w:val="24"/>
          <w:szCs w:val="24"/>
        </w:rPr>
        <w:t xml:space="preserve"> 2000)</w:t>
      </w:r>
      <w:r w:rsidR="00F31EF6">
        <w:rPr>
          <w:rFonts w:ascii="Times New Roman" w:hAnsi="Times New Roman" w:cs="Times New Roman"/>
          <w:sz w:val="24"/>
          <w:szCs w:val="24"/>
        </w:rPr>
        <w:t>.</w:t>
      </w:r>
      <w:r w:rsidR="00465390">
        <w:rPr>
          <w:rFonts w:ascii="Times New Roman" w:hAnsi="Times New Roman" w:cs="Times New Roman"/>
          <w:sz w:val="24"/>
          <w:szCs w:val="24"/>
        </w:rPr>
        <w:t xml:space="preserve"> P3s</w:t>
      </w:r>
      <w:r w:rsidR="007D68F8">
        <w:rPr>
          <w:rFonts w:ascii="Times New Roman" w:hAnsi="Times New Roman" w:cs="Times New Roman"/>
          <w:sz w:val="24"/>
          <w:szCs w:val="24"/>
        </w:rPr>
        <w:t>, therefore,</w:t>
      </w:r>
      <w:r w:rsidR="00465390">
        <w:rPr>
          <w:rFonts w:ascii="Times New Roman" w:hAnsi="Times New Roman" w:cs="Times New Roman"/>
          <w:sz w:val="24"/>
          <w:szCs w:val="24"/>
        </w:rPr>
        <w:t xml:space="preserve"> are still characterized as controversial, although scholars appear to be unable to decide exactly how they are perceived: for example, </w:t>
      </w:r>
      <w:proofErr w:type="spellStart"/>
      <w:r w:rsidR="00465390">
        <w:rPr>
          <w:rFonts w:ascii="Times New Roman" w:hAnsi="Times New Roman" w:cs="Times New Roman"/>
          <w:sz w:val="24"/>
          <w:szCs w:val="24"/>
        </w:rPr>
        <w:t>Coghill</w:t>
      </w:r>
      <w:proofErr w:type="spellEnd"/>
      <w:r w:rsidR="00465390">
        <w:rPr>
          <w:rFonts w:ascii="Times New Roman" w:hAnsi="Times New Roman" w:cs="Times New Roman"/>
          <w:sz w:val="24"/>
          <w:szCs w:val="24"/>
        </w:rPr>
        <w:t xml:space="preserve"> and Woodward (2005) assert that P3s are gaining in popularity, but Faulkner (2004: 66-67) cites resistance, especially from the public sector. The general public, according to </w:t>
      </w:r>
      <w:proofErr w:type="spellStart"/>
      <w:r w:rsidR="00465390">
        <w:rPr>
          <w:rFonts w:ascii="Times New Roman" w:hAnsi="Times New Roman" w:cs="Times New Roman"/>
          <w:sz w:val="24"/>
          <w:szCs w:val="24"/>
        </w:rPr>
        <w:t>Grimsey</w:t>
      </w:r>
      <w:proofErr w:type="spellEnd"/>
      <w:r w:rsidR="00465390">
        <w:rPr>
          <w:rFonts w:ascii="Times New Roman" w:hAnsi="Times New Roman" w:cs="Times New Roman"/>
          <w:sz w:val="24"/>
          <w:szCs w:val="24"/>
        </w:rPr>
        <w:t xml:space="preserve"> and Lewis (2004: 17) might still be skeptical or even “hostile” toward P3s.</w:t>
      </w:r>
    </w:p>
    <w:p w:rsidR="007A0CA9" w:rsidRDefault="00417925" w:rsidP="006F5873">
      <w:pPr>
        <w:spacing w:before="0" w:after="0" w:line="240" w:lineRule="auto"/>
        <w:rPr>
          <w:rFonts w:ascii="Times New Roman" w:hAnsi="Times New Roman" w:cs="Times New Roman"/>
          <w:sz w:val="24"/>
          <w:szCs w:val="24"/>
        </w:rPr>
      </w:pPr>
      <w:r>
        <w:rPr>
          <w:rFonts w:ascii="Times New Roman" w:hAnsi="Times New Roman" w:cs="Times New Roman"/>
          <w:sz w:val="24"/>
          <w:szCs w:val="24"/>
        </w:rPr>
        <w:t>To confound matters, i</w:t>
      </w:r>
      <w:r w:rsidR="00492313">
        <w:rPr>
          <w:rFonts w:ascii="Times New Roman" w:hAnsi="Times New Roman" w:cs="Times New Roman"/>
          <w:sz w:val="24"/>
          <w:szCs w:val="24"/>
        </w:rPr>
        <w:t xml:space="preserve">n the last 30 years, direct government provision </w:t>
      </w:r>
      <w:r w:rsidR="009B0FC2">
        <w:rPr>
          <w:rFonts w:ascii="Times New Roman" w:hAnsi="Times New Roman" w:cs="Times New Roman"/>
          <w:sz w:val="24"/>
          <w:szCs w:val="24"/>
        </w:rPr>
        <w:t>of public services, government intervention in markets (outside of situations of economic crisis), and public ownership of private enterprise have all fallen out of favor as tools of governance. In the last three decades, many sectors in many countries have moved to a new system in which governments, independent public sector agencies, trade associations, stakeholder groups, and private corporations are all involved in the formulation and implementation of public policy. These connections of multiple organizations are often called policy networks, and are thought to be more flexible, more reactive, more focused on results, and less hierarchical than governments and process-oriented bureaucracies had been for many decades in the past</w:t>
      </w:r>
      <w:r w:rsidR="007A0CA9">
        <w:rPr>
          <w:rFonts w:ascii="Times New Roman" w:hAnsi="Times New Roman" w:cs="Times New Roman"/>
          <w:sz w:val="24"/>
          <w:szCs w:val="24"/>
        </w:rPr>
        <w:t xml:space="preserve"> (Van </w:t>
      </w:r>
      <w:proofErr w:type="spellStart"/>
      <w:r w:rsidR="007A0CA9">
        <w:rPr>
          <w:rFonts w:ascii="Times New Roman" w:hAnsi="Times New Roman" w:cs="Times New Roman"/>
          <w:sz w:val="24"/>
          <w:szCs w:val="24"/>
        </w:rPr>
        <w:t>Waarden</w:t>
      </w:r>
      <w:proofErr w:type="spellEnd"/>
      <w:r w:rsidR="007A0CA9">
        <w:rPr>
          <w:rFonts w:ascii="Times New Roman" w:hAnsi="Times New Roman" w:cs="Times New Roman"/>
          <w:sz w:val="24"/>
          <w:szCs w:val="24"/>
        </w:rPr>
        <w:t xml:space="preserve"> 1992)</w:t>
      </w:r>
      <w:r w:rsidR="009B0FC2">
        <w:rPr>
          <w:rFonts w:ascii="Times New Roman" w:hAnsi="Times New Roman" w:cs="Times New Roman"/>
          <w:sz w:val="24"/>
          <w:szCs w:val="24"/>
        </w:rPr>
        <w:t>.</w:t>
      </w:r>
      <w:r w:rsidR="007A0CA9">
        <w:rPr>
          <w:rFonts w:ascii="Times New Roman" w:hAnsi="Times New Roman" w:cs="Times New Roman"/>
          <w:sz w:val="24"/>
          <w:szCs w:val="24"/>
        </w:rPr>
        <w:t xml:space="preserve"> Policy networks are unorganized, working mainly through negotiation, coalition-forming, and sometimes even competition among network participants (</w:t>
      </w:r>
      <w:proofErr w:type="spellStart"/>
      <w:r w:rsidR="007A0CA9">
        <w:rPr>
          <w:rFonts w:ascii="Times New Roman" w:hAnsi="Times New Roman" w:cs="Times New Roman"/>
          <w:sz w:val="24"/>
          <w:szCs w:val="24"/>
        </w:rPr>
        <w:t>Klijn</w:t>
      </w:r>
      <w:proofErr w:type="spellEnd"/>
      <w:r w:rsidR="007A0CA9">
        <w:rPr>
          <w:rFonts w:ascii="Times New Roman" w:hAnsi="Times New Roman" w:cs="Times New Roman"/>
          <w:sz w:val="24"/>
          <w:szCs w:val="24"/>
        </w:rPr>
        <w:t xml:space="preserve"> and </w:t>
      </w:r>
      <w:proofErr w:type="spellStart"/>
      <w:r w:rsidR="007A0CA9">
        <w:rPr>
          <w:rFonts w:ascii="Times New Roman" w:hAnsi="Times New Roman" w:cs="Times New Roman"/>
          <w:sz w:val="24"/>
          <w:szCs w:val="24"/>
        </w:rPr>
        <w:t>Koppenjan</w:t>
      </w:r>
      <w:proofErr w:type="spellEnd"/>
      <w:r w:rsidR="007A0CA9">
        <w:rPr>
          <w:rFonts w:ascii="Times New Roman" w:hAnsi="Times New Roman" w:cs="Times New Roman"/>
          <w:sz w:val="24"/>
          <w:szCs w:val="24"/>
        </w:rPr>
        <w:t xml:space="preserve"> 2000). This is especially the case in the transportation sector, where governments in many countries have systematically reduced regulation and increased support for market competition (see Perl and Newman 2012, for example).</w:t>
      </w:r>
      <w:r>
        <w:rPr>
          <w:rFonts w:ascii="Times New Roman" w:hAnsi="Times New Roman" w:cs="Times New Roman"/>
          <w:sz w:val="24"/>
          <w:szCs w:val="24"/>
        </w:rPr>
        <w:t xml:space="preserve"> Governments and companies seeking to pursue partnerships in transportation must engage with these policy networks.</w:t>
      </w:r>
    </w:p>
    <w:p w:rsidR="007D68F8" w:rsidRDefault="007A0CA9" w:rsidP="006F5873">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In summary, then, </w:t>
      </w:r>
      <w:r w:rsidR="00417925">
        <w:rPr>
          <w:rFonts w:ascii="Times New Roman" w:hAnsi="Times New Roman" w:cs="Times New Roman"/>
          <w:sz w:val="24"/>
          <w:szCs w:val="24"/>
        </w:rPr>
        <w:t>P3s</w:t>
      </w:r>
      <w:r>
        <w:rPr>
          <w:rFonts w:ascii="Times New Roman" w:hAnsi="Times New Roman" w:cs="Times New Roman"/>
          <w:sz w:val="24"/>
          <w:szCs w:val="24"/>
        </w:rPr>
        <w:t xml:space="preserve"> in transportation face several significant challenges. The very nature of transportation projects implies that partnerships will usually require large capital investments and long-term involvement from the private sector in exchange for access to ongoing revenue streams. Because of these factors, transportation P3s demand multi-decade concession periods. However, a government’s </w:t>
      </w:r>
      <w:r w:rsidR="00EF05B5">
        <w:rPr>
          <w:rFonts w:ascii="Times New Roman" w:hAnsi="Times New Roman" w:cs="Times New Roman"/>
          <w:sz w:val="24"/>
          <w:szCs w:val="24"/>
        </w:rPr>
        <w:t>motivation for</w:t>
      </w:r>
      <w:r>
        <w:rPr>
          <w:rFonts w:ascii="Times New Roman" w:hAnsi="Times New Roman" w:cs="Times New Roman"/>
          <w:sz w:val="24"/>
          <w:szCs w:val="24"/>
        </w:rPr>
        <w:t xml:space="preserve"> engaging</w:t>
      </w:r>
      <w:r w:rsidR="00EF05B5">
        <w:rPr>
          <w:rFonts w:ascii="Times New Roman" w:hAnsi="Times New Roman" w:cs="Times New Roman"/>
          <w:sz w:val="24"/>
          <w:szCs w:val="24"/>
        </w:rPr>
        <w:t xml:space="preserve"> in a P3 project may be unclear or unknown; in addition, P3s remain controversial and the general public</w:t>
      </w:r>
      <w:r w:rsidR="007D68F8">
        <w:rPr>
          <w:rFonts w:ascii="Times New Roman" w:hAnsi="Times New Roman" w:cs="Times New Roman"/>
          <w:sz w:val="24"/>
          <w:szCs w:val="24"/>
        </w:rPr>
        <w:t>’s</w:t>
      </w:r>
      <w:r w:rsidR="00EF05B5">
        <w:rPr>
          <w:rFonts w:ascii="Times New Roman" w:hAnsi="Times New Roman" w:cs="Times New Roman"/>
          <w:sz w:val="24"/>
          <w:szCs w:val="24"/>
        </w:rPr>
        <w:t xml:space="preserve"> opinion of their use is still murky. Lastly, in the transportation sector especially, P3s will not always be a simple bilateral agreement between a government and a corporation; in the era of policy networks, partnerships will require the input or even the participation of a variety of public and private sector organizations who are active in </w:t>
      </w:r>
      <w:r w:rsidR="009A006E">
        <w:rPr>
          <w:rFonts w:ascii="Times New Roman" w:hAnsi="Times New Roman" w:cs="Times New Roman"/>
          <w:sz w:val="24"/>
          <w:szCs w:val="24"/>
        </w:rPr>
        <w:t>the creation of</w:t>
      </w:r>
      <w:r w:rsidR="00EF05B5">
        <w:rPr>
          <w:rFonts w:ascii="Times New Roman" w:hAnsi="Times New Roman" w:cs="Times New Roman"/>
          <w:sz w:val="24"/>
          <w:szCs w:val="24"/>
        </w:rPr>
        <w:t xml:space="preserve"> public policy.</w:t>
      </w:r>
      <w:r w:rsidR="00417925">
        <w:rPr>
          <w:rFonts w:ascii="Times New Roman" w:hAnsi="Times New Roman" w:cs="Times New Roman"/>
          <w:sz w:val="24"/>
          <w:szCs w:val="24"/>
        </w:rPr>
        <w:t xml:space="preserve"> </w:t>
      </w:r>
      <w:r w:rsidR="009E4652">
        <w:rPr>
          <w:rFonts w:ascii="Times New Roman" w:hAnsi="Times New Roman" w:cs="Times New Roman"/>
          <w:sz w:val="24"/>
          <w:szCs w:val="24"/>
        </w:rPr>
        <w:t xml:space="preserve">In short, </w:t>
      </w:r>
      <w:r w:rsidR="00E21CA4">
        <w:rPr>
          <w:rFonts w:ascii="Times New Roman" w:hAnsi="Times New Roman" w:cs="Times New Roman"/>
          <w:sz w:val="24"/>
          <w:szCs w:val="24"/>
        </w:rPr>
        <w:t xml:space="preserve">a </w:t>
      </w:r>
      <w:r w:rsidR="009E4652">
        <w:rPr>
          <w:rFonts w:ascii="Times New Roman" w:hAnsi="Times New Roman" w:cs="Times New Roman"/>
          <w:sz w:val="24"/>
          <w:szCs w:val="24"/>
        </w:rPr>
        <w:t xml:space="preserve">lasting P3 agreement </w:t>
      </w:r>
      <w:r w:rsidR="00E21CA4">
        <w:rPr>
          <w:rFonts w:ascii="Times New Roman" w:hAnsi="Times New Roman" w:cs="Times New Roman"/>
          <w:sz w:val="24"/>
          <w:szCs w:val="24"/>
        </w:rPr>
        <w:t>must</w:t>
      </w:r>
      <w:r w:rsidR="009E4652">
        <w:rPr>
          <w:rFonts w:ascii="Times New Roman" w:hAnsi="Times New Roman" w:cs="Times New Roman"/>
          <w:sz w:val="24"/>
          <w:szCs w:val="24"/>
        </w:rPr>
        <w:t xml:space="preserve"> prov</w:t>
      </w:r>
      <w:r w:rsidR="00A4611E">
        <w:rPr>
          <w:rFonts w:ascii="Times New Roman" w:hAnsi="Times New Roman" w:cs="Times New Roman"/>
          <w:sz w:val="24"/>
          <w:szCs w:val="24"/>
        </w:rPr>
        <w:t>ide benefits to</w:t>
      </w:r>
      <w:r w:rsidR="009E4652">
        <w:rPr>
          <w:rFonts w:ascii="Times New Roman" w:hAnsi="Times New Roman" w:cs="Times New Roman"/>
          <w:sz w:val="24"/>
          <w:szCs w:val="24"/>
        </w:rPr>
        <w:t xml:space="preserve"> partners and stakeholders over a long time period and successfully navigate political uncertainty, a fickle public, and the often divergent preferences of an entire</w:t>
      </w:r>
      <w:r w:rsidR="00E21CA4">
        <w:rPr>
          <w:rFonts w:ascii="Times New Roman" w:hAnsi="Times New Roman" w:cs="Times New Roman"/>
          <w:sz w:val="24"/>
          <w:szCs w:val="24"/>
        </w:rPr>
        <w:t xml:space="preserve"> network of policy participants.</w:t>
      </w:r>
      <w:r w:rsidR="009E4652">
        <w:rPr>
          <w:rFonts w:ascii="Times New Roman" w:hAnsi="Times New Roman" w:cs="Times New Roman"/>
          <w:sz w:val="24"/>
          <w:szCs w:val="24"/>
        </w:rPr>
        <w:t xml:space="preserve"> </w:t>
      </w:r>
      <w:r w:rsidR="007D68F8">
        <w:rPr>
          <w:rFonts w:ascii="Times New Roman" w:hAnsi="Times New Roman" w:cs="Times New Roman"/>
          <w:sz w:val="24"/>
          <w:szCs w:val="24"/>
        </w:rPr>
        <w:t xml:space="preserve">Under these conditions, </w:t>
      </w:r>
      <w:r w:rsidR="00417925">
        <w:rPr>
          <w:rFonts w:ascii="Times New Roman" w:hAnsi="Times New Roman" w:cs="Times New Roman"/>
          <w:sz w:val="24"/>
          <w:szCs w:val="24"/>
        </w:rPr>
        <w:t xml:space="preserve">designing a </w:t>
      </w:r>
      <w:r w:rsidR="007D68F8">
        <w:rPr>
          <w:rFonts w:ascii="Times New Roman" w:hAnsi="Times New Roman" w:cs="Times New Roman"/>
          <w:sz w:val="24"/>
          <w:szCs w:val="24"/>
        </w:rPr>
        <w:t xml:space="preserve">durable </w:t>
      </w:r>
      <w:r w:rsidR="00417925">
        <w:rPr>
          <w:rFonts w:ascii="Times New Roman" w:hAnsi="Times New Roman" w:cs="Times New Roman"/>
          <w:sz w:val="24"/>
          <w:szCs w:val="24"/>
        </w:rPr>
        <w:t xml:space="preserve">contract </w:t>
      </w:r>
      <w:r w:rsidR="007D68F8">
        <w:rPr>
          <w:rFonts w:ascii="Times New Roman" w:hAnsi="Times New Roman" w:cs="Times New Roman"/>
          <w:sz w:val="24"/>
          <w:szCs w:val="24"/>
        </w:rPr>
        <w:t>can be a tremendous task.</w:t>
      </w:r>
    </w:p>
    <w:p w:rsidR="00EF05B5" w:rsidRDefault="009E4652" w:rsidP="006F5873">
      <w:pPr>
        <w:spacing w:before="0" w:after="0" w:line="240" w:lineRule="auto"/>
        <w:rPr>
          <w:rFonts w:ascii="Times New Roman" w:hAnsi="Times New Roman" w:cs="Times New Roman"/>
          <w:sz w:val="24"/>
          <w:szCs w:val="24"/>
        </w:rPr>
      </w:pPr>
      <w:r>
        <w:rPr>
          <w:rFonts w:ascii="Times New Roman" w:hAnsi="Times New Roman" w:cs="Times New Roman"/>
          <w:sz w:val="24"/>
          <w:szCs w:val="24"/>
        </w:rPr>
        <w:t>It is therefore not surprising</w:t>
      </w:r>
      <w:r w:rsidR="007D68F8">
        <w:rPr>
          <w:rFonts w:ascii="Times New Roman" w:hAnsi="Times New Roman" w:cs="Times New Roman"/>
          <w:sz w:val="24"/>
          <w:szCs w:val="24"/>
        </w:rPr>
        <w:t xml:space="preserve"> that many transportation P3s experience conflict, and some of them meet with failure – both in financial terms and in terms of </w:t>
      </w:r>
      <w:r w:rsidR="00BE111A">
        <w:rPr>
          <w:rFonts w:ascii="Times New Roman" w:hAnsi="Times New Roman" w:cs="Times New Roman"/>
          <w:sz w:val="24"/>
          <w:szCs w:val="24"/>
        </w:rPr>
        <w:t>achieving</w:t>
      </w:r>
      <w:r w:rsidR="007D68F8">
        <w:rPr>
          <w:rFonts w:ascii="Times New Roman" w:hAnsi="Times New Roman" w:cs="Times New Roman"/>
          <w:sz w:val="24"/>
          <w:szCs w:val="24"/>
        </w:rPr>
        <w:t xml:space="preserve"> their policy objectives. </w:t>
      </w:r>
      <w:r w:rsidR="000A42F7">
        <w:rPr>
          <w:rFonts w:ascii="Times New Roman" w:hAnsi="Times New Roman" w:cs="Times New Roman"/>
          <w:sz w:val="24"/>
          <w:szCs w:val="24"/>
        </w:rPr>
        <w:t xml:space="preserve">In </w:t>
      </w:r>
      <w:r w:rsidR="00BE111A">
        <w:rPr>
          <w:rFonts w:ascii="Times New Roman" w:hAnsi="Times New Roman" w:cs="Times New Roman"/>
          <w:sz w:val="24"/>
          <w:szCs w:val="24"/>
        </w:rPr>
        <w:t>the Orange County case mentioned above</w:t>
      </w:r>
      <w:r w:rsidR="000A42F7">
        <w:rPr>
          <w:rFonts w:ascii="Times New Roman" w:hAnsi="Times New Roman" w:cs="Times New Roman"/>
          <w:sz w:val="24"/>
          <w:szCs w:val="24"/>
        </w:rPr>
        <w:t xml:space="preserve">, </w:t>
      </w:r>
      <w:r w:rsidR="00BE111A">
        <w:rPr>
          <w:rFonts w:ascii="Times New Roman" w:hAnsi="Times New Roman" w:cs="Times New Roman"/>
          <w:sz w:val="24"/>
          <w:szCs w:val="24"/>
        </w:rPr>
        <w:t>the private concessionaire sued the government over expansion of the highway, which the private sector viewed as contravening a “do-not-compete” clause in their contract. The matter was only settled four years later when the state simply purchased the assets from the concessionaire for $80 million more than the concessionaire’s original investment (</w:t>
      </w:r>
      <w:proofErr w:type="spellStart"/>
      <w:r w:rsidR="00BE111A">
        <w:rPr>
          <w:rFonts w:ascii="Times New Roman" w:hAnsi="Times New Roman" w:cs="Times New Roman"/>
          <w:sz w:val="24"/>
          <w:szCs w:val="24"/>
        </w:rPr>
        <w:t>Siemiatycki</w:t>
      </w:r>
      <w:proofErr w:type="spellEnd"/>
      <w:r w:rsidR="00BE111A">
        <w:rPr>
          <w:rFonts w:ascii="Times New Roman" w:hAnsi="Times New Roman" w:cs="Times New Roman"/>
          <w:sz w:val="24"/>
          <w:szCs w:val="24"/>
        </w:rPr>
        <w:t xml:space="preserve"> 2010: 51). In London, </w:t>
      </w:r>
      <w:r w:rsidR="00683810">
        <w:rPr>
          <w:rFonts w:ascii="Times New Roman" w:hAnsi="Times New Roman" w:cs="Times New Roman"/>
          <w:sz w:val="24"/>
          <w:szCs w:val="24"/>
        </w:rPr>
        <w:t>the private consortium that won the 30-year P3 contract for maintenance and infrastructure improvement for the city’s Underground system went bankrupt after five years,</w:t>
      </w:r>
      <w:r w:rsidR="00B65815">
        <w:rPr>
          <w:rFonts w:ascii="Times New Roman" w:hAnsi="Times New Roman" w:cs="Times New Roman"/>
          <w:sz w:val="24"/>
          <w:szCs w:val="24"/>
        </w:rPr>
        <w:t xml:space="preserve"> leaving the bulk of its </w:t>
      </w:r>
      <w:r w:rsidR="009A006E">
        <w:rPr>
          <w:rFonts w:ascii="Times New Roman" w:hAnsi="Times New Roman" w:cs="Times New Roman"/>
          <w:sz w:val="24"/>
          <w:szCs w:val="24"/>
        </w:rPr>
        <w:t xml:space="preserve">multi-billion dollar </w:t>
      </w:r>
      <w:r w:rsidR="00B65815">
        <w:rPr>
          <w:rFonts w:ascii="Times New Roman" w:hAnsi="Times New Roman" w:cs="Times New Roman"/>
          <w:sz w:val="24"/>
          <w:szCs w:val="24"/>
        </w:rPr>
        <w:t>debt to the public sector (</w:t>
      </w:r>
      <w:proofErr w:type="spellStart"/>
      <w:r w:rsidR="00B65815">
        <w:rPr>
          <w:rFonts w:ascii="Times New Roman" w:hAnsi="Times New Roman" w:cs="Times New Roman"/>
          <w:sz w:val="24"/>
          <w:szCs w:val="24"/>
        </w:rPr>
        <w:t>Jupe</w:t>
      </w:r>
      <w:proofErr w:type="spellEnd"/>
      <w:r w:rsidR="00B65815">
        <w:rPr>
          <w:rFonts w:ascii="Times New Roman" w:hAnsi="Times New Roman" w:cs="Times New Roman"/>
          <w:sz w:val="24"/>
          <w:szCs w:val="24"/>
        </w:rPr>
        <w:t xml:space="preserve"> 2009: 24). And in Sydney, the privately-held Airport Link Company went bankrupt less than one year into its 30-year P3 concession, which led to a five-year legal battle that was only resolved when the government agreed to reduce its share of the system’s revenue (</w:t>
      </w:r>
      <w:proofErr w:type="spellStart"/>
      <w:r w:rsidR="00B65815">
        <w:rPr>
          <w:rFonts w:ascii="Times New Roman" w:hAnsi="Times New Roman" w:cs="Times New Roman"/>
          <w:sz w:val="24"/>
          <w:szCs w:val="24"/>
        </w:rPr>
        <w:t>RailCorp</w:t>
      </w:r>
      <w:proofErr w:type="spellEnd"/>
      <w:r w:rsidR="00B65815">
        <w:rPr>
          <w:rFonts w:ascii="Times New Roman" w:hAnsi="Times New Roman" w:cs="Times New Roman"/>
          <w:sz w:val="24"/>
          <w:szCs w:val="24"/>
        </w:rPr>
        <w:t xml:space="preserve"> 2005).</w:t>
      </w:r>
      <w:r w:rsidR="009A006E">
        <w:rPr>
          <w:rFonts w:ascii="Times New Roman" w:hAnsi="Times New Roman" w:cs="Times New Roman"/>
          <w:sz w:val="24"/>
          <w:szCs w:val="24"/>
        </w:rPr>
        <w:t xml:space="preserve"> While there </w:t>
      </w:r>
      <w:r>
        <w:rPr>
          <w:rFonts w:ascii="Times New Roman" w:hAnsi="Times New Roman" w:cs="Times New Roman"/>
          <w:sz w:val="24"/>
          <w:szCs w:val="24"/>
        </w:rPr>
        <w:t xml:space="preserve">certainly </w:t>
      </w:r>
      <w:r w:rsidR="009A006E">
        <w:rPr>
          <w:rFonts w:ascii="Times New Roman" w:hAnsi="Times New Roman" w:cs="Times New Roman"/>
          <w:sz w:val="24"/>
          <w:szCs w:val="24"/>
        </w:rPr>
        <w:t>also exist success stories, success in P3s in transportation is not guaranteed. Moreover, when conflict occurs, it can result in expensive and dramatic consequences.</w:t>
      </w:r>
    </w:p>
    <w:p w:rsidR="00265073" w:rsidRDefault="00265073" w:rsidP="006F5873">
      <w:pPr>
        <w:spacing w:before="0" w:after="0" w:line="240" w:lineRule="auto"/>
        <w:rPr>
          <w:rFonts w:ascii="Times New Roman" w:hAnsi="Times New Roman" w:cs="Times New Roman"/>
          <w:sz w:val="24"/>
          <w:szCs w:val="24"/>
        </w:rPr>
      </w:pPr>
    </w:p>
    <w:p w:rsidR="00CD2CA1" w:rsidRDefault="00CD2CA1" w:rsidP="006F5873">
      <w:pPr>
        <w:spacing w:before="0" w:after="0" w:line="240" w:lineRule="auto"/>
        <w:rPr>
          <w:rFonts w:ascii="Times New Roman" w:hAnsi="Times New Roman" w:cs="Times New Roman"/>
          <w:sz w:val="24"/>
          <w:szCs w:val="24"/>
        </w:rPr>
      </w:pPr>
    </w:p>
    <w:p w:rsidR="00BA6850" w:rsidRDefault="007E007B" w:rsidP="00BA6850">
      <w:pPr>
        <w:spacing w:before="0" w:after="0" w:line="240" w:lineRule="auto"/>
        <w:rPr>
          <w:rFonts w:ascii="Times New Roman" w:hAnsi="Times New Roman" w:cs="Times New Roman"/>
          <w:sz w:val="24"/>
          <w:szCs w:val="24"/>
        </w:rPr>
      </w:pPr>
      <w:r>
        <w:rPr>
          <w:rFonts w:ascii="Times New Roman" w:hAnsi="Times New Roman" w:cs="Times New Roman"/>
          <w:sz w:val="24"/>
          <w:szCs w:val="24"/>
        </w:rPr>
        <w:t>THE CANADA LINE</w:t>
      </w:r>
    </w:p>
    <w:p w:rsidR="007E007B" w:rsidRDefault="007E007B" w:rsidP="00BA6850">
      <w:pPr>
        <w:spacing w:before="0" w:after="0" w:line="240" w:lineRule="auto"/>
        <w:rPr>
          <w:rFonts w:ascii="Times New Roman" w:hAnsi="Times New Roman" w:cs="Times New Roman"/>
          <w:sz w:val="24"/>
          <w:szCs w:val="24"/>
        </w:rPr>
      </w:pPr>
    </w:p>
    <w:p w:rsidR="00BA6850" w:rsidRDefault="0033683A" w:rsidP="00BA6850">
      <w:pPr>
        <w:spacing w:before="0" w:after="0" w:line="240" w:lineRule="auto"/>
        <w:rPr>
          <w:rFonts w:ascii="Times New Roman" w:hAnsi="Times New Roman" w:cs="Times New Roman"/>
          <w:sz w:val="24"/>
          <w:szCs w:val="24"/>
        </w:rPr>
      </w:pPr>
      <w:r>
        <w:rPr>
          <w:rFonts w:ascii="Times New Roman" w:hAnsi="Times New Roman" w:cs="Times New Roman"/>
          <w:sz w:val="24"/>
          <w:szCs w:val="24"/>
        </w:rPr>
        <w:t>The Canada Line is the third rapid rail line in Vancouver’s growing</w:t>
      </w:r>
      <w:r w:rsidR="00A446C7">
        <w:rPr>
          <w:rFonts w:ascii="Times New Roman" w:hAnsi="Times New Roman" w:cs="Times New Roman"/>
          <w:sz w:val="24"/>
          <w:szCs w:val="24"/>
        </w:rPr>
        <w:t xml:space="preserve"> urban transit network. It is 19</w:t>
      </w:r>
      <w:r>
        <w:rPr>
          <w:rFonts w:ascii="Times New Roman" w:hAnsi="Times New Roman" w:cs="Times New Roman"/>
          <w:sz w:val="24"/>
          <w:szCs w:val="24"/>
        </w:rPr>
        <w:t xml:space="preserve"> </w:t>
      </w:r>
      <w:proofErr w:type="spellStart"/>
      <w:r w:rsidR="00A446C7">
        <w:rPr>
          <w:rFonts w:ascii="Times New Roman" w:hAnsi="Times New Roman" w:cs="Times New Roman"/>
          <w:sz w:val="24"/>
          <w:szCs w:val="24"/>
        </w:rPr>
        <w:t>kilometers</w:t>
      </w:r>
      <w:proofErr w:type="spellEnd"/>
      <w:r>
        <w:rPr>
          <w:rFonts w:ascii="Times New Roman" w:hAnsi="Times New Roman" w:cs="Times New Roman"/>
          <w:sz w:val="24"/>
          <w:szCs w:val="24"/>
        </w:rPr>
        <w:t xml:space="preserve"> long, has 16 stations, and connects Vancouver’s downtown core with the nearby city of Richmond and the Vancouver International Airport.</w:t>
      </w:r>
      <w:r w:rsidR="00BA6850">
        <w:rPr>
          <w:rFonts w:ascii="Times New Roman" w:hAnsi="Times New Roman" w:cs="Times New Roman"/>
          <w:sz w:val="24"/>
          <w:szCs w:val="24"/>
        </w:rPr>
        <w:t xml:space="preserve"> The Canada Line is the first rail link to an international airport in Canada.</w:t>
      </w:r>
    </w:p>
    <w:p w:rsidR="007E007B" w:rsidRDefault="00A4611E" w:rsidP="00BA6850">
      <w:pPr>
        <w:spacing w:before="0" w:after="0" w:line="240" w:lineRule="auto"/>
        <w:rPr>
          <w:rFonts w:ascii="Times New Roman" w:hAnsi="Times New Roman" w:cs="Times New Roman"/>
          <w:sz w:val="24"/>
          <w:szCs w:val="24"/>
        </w:rPr>
      </w:pPr>
      <w:r>
        <w:rPr>
          <w:rFonts w:ascii="Times New Roman" w:hAnsi="Times New Roman" w:cs="Times New Roman"/>
          <w:sz w:val="24"/>
          <w:szCs w:val="24"/>
        </w:rPr>
        <w:t>Although discussion of a north-south rapid transit connection between Vancouver and Richmond had begun as early as the 1970s (</w:t>
      </w:r>
      <w:r w:rsidR="00D72C1B">
        <w:rPr>
          <w:rFonts w:ascii="Times New Roman" w:hAnsi="Times New Roman" w:cs="Times New Roman"/>
          <w:sz w:val="24"/>
          <w:szCs w:val="24"/>
        </w:rPr>
        <w:t>RAV Project Management Ltd.</w:t>
      </w:r>
      <w:r w:rsidRPr="00A4611E">
        <w:rPr>
          <w:rFonts w:ascii="Times New Roman" w:hAnsi="Times New Roman" w:cs="Times New Roman"/>
          <w:sz w:val="24"/>
          <w:szCs w:val="24"/>
        </w:rPr>
        <w:t xml:space="preserve"> 2003: 20</w:t>
      </w:r>
      <w:r>
        <w:rPr>
          <w:rFonts w:ascii="Times New Roman" w:hAnsi="Times New Roman" w:cs="Times New Roman"/>
          <w:sz w:val="24"/>
          <w:szCs w:val="24"/>
        </w:rPr>
        <w:t>), by the time the project began in earnest in 2001, there were still numerous challenges</w:t>
      </w:r>
      <w:r w:rsidR="004220D3">
        <w:rPr>
          <w:rFonts w:ascii="Times New Roman" w:hAnsi="Times New Roman" w:cs="Times New Roman"/>
          <w:sz w:val="24"/>
          <w:szCs w:val="24"/>
        </w:rPr>
        <w:t xml:space="preserve"> to be</w:t>
      </w:r>
      <w:r>
        <w:rPr>
          <w:rFonts w:ascii="Times New Roman" w:hAnsi="Times New Roman" w:cs="Times New Roman"/>
          <w:sz w:val="24"/>
          <w:szCs w:val="24"/>
        </w:rPr>
        <w:t xml:space="preserve"> overcome. </w:t>
      </w:r>
      <w:r w:rsidR="004220D3">
        <w:rPr>
          <w:rFonts w:ascii="Times New Roman" w:hAnsi="Times New Roman" w:cs="Times New Roman"/>
          <w:sz w:val="24"/>
          <w:szCs w:val="24"/>
        </w:rPr>
        <w:t>From a technical perspective, a rapid transit line to Richmond and to the airport would have to cut through Vancouver’s densely populated downtown core, which</w:t>
      </w:r>
      <w:r w:rsidR="002750D3">
        <w:rPr>
          <w:rFonts w:ascii="Times New Roman" w:hAnsi="Times New Roman" w:cs="Times New Roman"/>
          <w:sz w:val="24"/>
          <w:szCs w:val="24"/>
        </w:rPr>
        <w:t>, at 100,000 residents,</w:t>
      </w:r>
      <w:r w:rsidR="004220D3">
        <w:rPr>
          <w:rFonts w:ascii="Times New Roman" w:hAnsi="Times New Roman" w:cs="Times New Roman"/>
          <w:sz w:val="24"/>
          <w:szCs w:val="24"/>
        </w:rPr>
        <w:t xml:space="preserve"> </w:t>
      </w:r>
      <w:r w:rsidR="002750D3">
        <w:rPr>
          <w:rFonts w:ascii="Times New Roman" w:hAnsi="Times New Roman" w:cs="Times New Roman"/>
          <w:sz w:val="24"/>
          <w:szCs w:val="24"/>
        </w:rPr>
        <w:t xml:space="preserve">is home to 1/6 of the city of Vancouver’s population </w:t>
      </w:r>
      <w:r w:rsidR="004220D3">
        <w:rPr>
          <w:rFonts w:ascii="Times New Roman" w:hAnsi="Times New Roman" w:cs="Times New Roman"/>
          <w:sz w:val="24"/>
          <w:szCs w:val="24"/>
        </w:rPr>
        <w:t>(</w:t>
      </w:r>
      <w:r w:rsidR="002750D3">
        <w:rPr>
          <w:rFonts w:ascii="Times New Roman" w:hAnsi="Times New Roman" w:cs="Times New Roman"/>
          <w:sz w:val="24"/>
          <w:szCs w:val="24"/>
        </w:rPr>
        <w:t>Hutton 2011: 250</w:t>
      </w:r>
      <w:r w:rsidR="004220D3">
        <w:rPr>
          <w:rFonts w:ascii="Times New Roman" w:hAnsi="Times New Roman" w:cs="Times New Roman"/>
          <w:sz w:val="24"/>
          <w:szCs w:val="24"/>
        </w:rPr>
        <w:t xml:space="preserve">). Secondly, studies had </w:t>
      </w:r>
      <w:r w:rsidR="000A33E2">
        <w:rPr>
          <w:rFonts w:ascii="Times New Roman" w:hAnsi="Times New Roman" w:cs="Times New Roman"/>
          <w:sz w:val="24"/>
          <w:szCs w:val="24"/>
        </w:rPr>
        <w:t>suggested</w:t>
      </w:r>
      <w:r w:rsidR="004220D3">
        <w:rPr>
          <w:rFonts w:ascii="Times New Roman" w:hAnsi="Times New Roman" w:cs="Times New Roman"/>
          <w:sz w:val="24"/>
          <w:szCs w:val="24"/>
        </w:rPr>
        <w:t xml:space="preserve"> two best routes for the system</w:t>
      </w:r>
      <w:r w:rsidR="000A33E2">
        <w:rPr>
          <w:rFonts w:ascii="Times New Roman" w:hAnsi="Times New Roman" w:cs="Times New Roman"/>
          <w:sz w:val="24"/>
          <w:szCs w:val="24"/>
        </w:rPr>
        <w:t>, but neither was ideal. The first choice,</w:t>
      </w:r>
      <w:r w:rsidR="004220D3">
        <w:rPr>
          <w:rFonts w:ascii="Times New Roman" w:hAnsi="Times New Roman" w:cs="Times New Roman"/>
          <w:sz w:val="24"/>
          <w:szCs w:val="24"/>
        </w:rPr>
        <w:t xml:space="preserve"> </w:t>
      </w:r>
      <w:proofErr w:type="spellStart"/>
      <w:r w:rsidR="004220D3">
        <w:rPr>
          <w:rFonts w:ascii="Times New Roman" w:hAnsi="Times New Roman" w:cs="Times New Roman"/>
          <w:sz w:val="24"/>
          <w:szCs w:val="24"/>
        </w:rPr>
        <w:t>Cambie</w:t>
      </w:r>
      <w:proofErr w:type="spellEnd"/>
      <w:r w:rsidR="000A33E2">
        <w:rPr>
          <w:rFonts w:ascii="Times New Roman" w:hAnsi="Times New Roman" w:cs="Times New Roman"/>
          <w:sz w:val="24"/>
          <w:szCs w:val="24"/>
        </w:rPr>
        <w:t xml:space="preserve"> Street</w:t>
      </w:r>
      <w:r w:rsidR="004220D3">
        <w:rPr>
          <w:rFonts w:ascii="Times New Roman" w:hAnsi="Times New Roman" w:cs="Times New Roman"/>
          <w:sz w:val="24"/>
          <w:szCs w:val="24"/>
        </w:rPr>
        <w:t>,</w:t>
      </w:r>
      <w:r w:rsidR="000A33E2">
        <w:rPr>
          <w:rFonts w:ascii="Times New Roman" w:hAnsi="Times New Roman" w:cs="Times New Roman"/>
          <w:sz w:val="24"/>
          <w:szCs w:val="24"/>
        </w:rPr>
        <w:t xml:space="preserve"> was</w:t>
      </w:r>
      <w:r w:rsidR="004220D3">
        <w:rPr>
          <w:rFonts w:ascii="Times New Roman" w:hAnsi="Times New Roman" w:cs="Times New Roman"/>
          <w:sz w:val="24"/>
          <w:szCs w:val="24"/>
        </w:rPr>
        <w:t xml:space="preserve"> a wide thoroughfare, </w:t>
      </w:r>
      <w:r w:rsidR="000A33E2">
        <w:rPr>
          <w:rFonts w:ascii="Times New Roman" w:hAnsi="Times New Roman" w:cs="Times New Roman"/>
          <w:sz w:val="24"/>
          <w:szCs w:val="24"/>
        </w:rPr>
        <w:t xml:space="preserve">centrally located, and close to several destinations such as shopping centers and hospitals. Unfortunately, as </w:t>
      </w:r>
      <w:proofErr w:type="spellStart"/>
      <w:r w:rsidR="000A33E2">
        <w:rPr>
          <w:rFonts w:ascii="Times New Roman" w:hAnsi="Times New Roman" w:cs="Times New Roman"/>
          <w:sz w:val="24"/>
          <w:szCs w:val="24"/>
        </w:rPr>
        <w:t>Cambie</w:t>
      </w:r>
      <w:proofErr w:type="spellEnd"/>
      <w:r w:rsidR="000A33E2">
        <w:rPr>
          <w:rFonts w:ascii="Times New Roman" w:hAnsi="Times New Roman" w:cs="Times New Roman"/>
          <w:sz w:val="24"/>
          <w:szCs w:val="24"/>
        </w:rPr>
        <w:t xml:space="preserve"> </w:t>
      </w:r>
      <w:r w:rsidR="004220D3">
        <w:rPr>
          <w:rFonts w:ascii="Times New Roman" w:hAnsi="Times New Roman" w:cs="Times New Roman"/>
          <w:sz w:val="24"/>
          <w:szCs w:val="24"/>
        </w:rPr>
        <w:t>was populated by single-family homes along most of its length with some pockets of mixed-used commercial and residential neighbourhoods</w:t>
      </w:r>
      <w:r w:rsidR="000A33E2">
        <w:rPr>
          <w:rFonts w:ascii="Times New Roman" w:hAnsi="Times New Roman" w:cs="Times New Roman"/>
          <w:sz w:val="24"/>
          <w:szCs w:val="24"/>
        </w:rPr>
        <w:t>, construction would necessarily be disruptive to residents and businesses</w:t>
      </w:r>
      <w:r w:rsidR="004220D3">
        <w:rPr>
          <w:rFonts w:ascii="Times New Roman" w:hAnsi="Times New Roman" w:cs="Times New Roman"/>
          <w:sz w:val="24"/>
          <w:szCs w:val="24"/>
        </w:rPr>
        <w:t>.</w:t>
      </w:r>
      <w:r w:rsidR="000A33E2">
        <w:rPr>
          <w:rFonts w:ascii="Times New Roman" w:hAnsi="Times New Roman" w:cs="Times New Roman"/>
          <w:sz w:val="24"/>
          <w:szCs w:val="24"/>
        </w:rPr>
        <w:t xml:space="preserve"> The secon</w:t>
      </w:r>
      <w:r w:rsidR="00BD173F">
        <w:rPr>
          <w:rFonts w:ascii="Times New Roman" w:hAnsi="Times New Roman" w:cs="Times New Roman"/>
          <w:sz w:val="24"/>
          <w:szCs w:val="24"/>
        </w:rPr>
        <w:t>d choice</w:t>
      </w:r>
      <w:r w:rsidR="004220D3">
        <w:rPr>
          <w:rFonts w:ascii="Times New Roman" w:hAnsi="Times New Roman" w:cs="Times New Roman"/>
          <w:sz w:val="24"/>
          <w:szCs w:val="24"/>
        </w:rPr>
        <w:t xml:space="preserve"> </w:t>
      </w:r>
      <w:r w:rsidR="000A33E2">
        <w:rPr>
          <w:rFonts w:ascii="Times New Roman" w:hAnsi="Times New Roman" w:cs="Times New Roman"/>
          <w:sz w:val="24"/>
          <w:szCs w:val="24"/>
        </w:rPr>
        <w:t>was</w:t>
      </w:r>
      <w:r w:rsidR="004220D3">
        <w:rPr>
          <w:rFonts w:ascii="Times New Roman" w:hAnsi="Times New Roman" w:cs="Times New Roman"/>
          <w:sz w:val="24"/>
          <w:szCs w:val="24"/>
        </w:rPr>
        <w:t xml:space="preserve"> an abandoned rail right-of-way</w:t>
      </w:r>
      <w:r w:rsidR="000A33E2">
        <w:rPr>
          <w:rFonts w:ascii="Times New Roman" w:hAnsi="Times New Roman" w:cs="Times New Roman"/>
          <w:sz w:val="24"/>
          <w:szCs w:val="24"/>
        </w:rPr>
        <w:t xml:space="preserve"> running parallel to Arbutus Street</w:t>
      </w:r>
      <w:r w:rsidR="00BD173F">
        <w:rPr>
          <w:rFonts w:ascii="Times New Roman" w:hAnsi="Times New Roman" w:cs="Times New Roman"/>
          <w:sz w:val="24"/>
          <w:szCs w:val="24"/>
        </w:rPr>
        <w:t>, which was privately owned,</w:t>
      </w:r>
      <w:r w:rsidR="004220D3">
        <w:rPr>
          <w:rFonts w:ascii="Times New Roman" w:hAnsi="Times New Roman" w:cs="Times New Roman"/>
          <w:sz w:val="24"/>
          <w:szCs w:val="24"/>
        </w:rPr>
        <w:t xml:space="preserve"> but</w:t>
      </w:r>
      <w:r w:rsidR="00BD173F">
        <w:rPr>
          <w:rFonts w:ascii="Times New Roman" w:hAnsi="Times New Roman" w:cs="Times New Roman"/>
          <w:sz w:val="24"/>
          <w:szCs w:val="24"/>
        </w:rPr>
        <w:t xml:space="preserve"> which</w:t>
      </w:r>
      <w:r w:rsidR="004220D3">
        <w:rPr>
          <w:rFonts w:ascii="Times New Roman" w:hAnsi="Times New Roman" w:cs="Times New Roman"/>
          <w:sz w:val="24"/>
          <w:szCs w:val="24"/>
        </w:rPr>
        <w:t xml:space="preserve"> could have been purchased to </w:t>
      </w:r>
      <w:r w:rsidR="00381801">
        <w:rPr>
          <w:rFonts w:ascii="Times New Roman" w:hAnsi="Times New Roman" w:cs="Times New Roman"/>
          <w:sz w:val="24"/>
          <w:szCs w:val="24"/>
        </w:rPr>
        <w:t>supply</w:t>
      </w:r>
      <w:r w:rsidR="004220D3">
        <w:rPr>
          <w:rFonts w:ascii="Times New Roman" w:hAnsi="Times New Roman" w:cs="Times New Roman"/>
          <w:sz w:val="24"/>
          <w:szCs w:val="24"/>
        </w:rPr>
        <w:t xml:space="preserve"> a dedicated corridor.</w:t>
      </w:r>
      <w:r w:rsidR="000A33E2">
        <w:rPr>
          <w:rFonts w:ascii="Times New Roman" w:hAnsi="Times New Roman" w:cs="Times New Roman"/>
          <w:sz w:val="24"/>
          <w:szCs w:val="24"/>
        </w:rPr>
        <w:t xml:space="preserve"> However, Arbutus was more remote and would not have provided a direct route into the city, meaning that the speed of the system would have been compromised.</w:t>
      </w:r>
      <w:r w:rsidR="00BD173F">
        <w:rPr>
          <w:rFonts w:ascii="Times New Roman" w:hAnsi="Times New Roman" w:cs="Times New Roman"/>
          <w:sz w:val="24"/>
          <w:szCs w:val="24"/>
        </w:rPr>
        <w:t xml:space="preserve"> </w:t>
      </w:r>
      <w:r w:rsidR="00F17A33">
        <w:rPr>
          <w:rFonts w:ascii="Times New Roman" w:hAnsi="Times New Roman" w:cs="Times New Roman"/>
          <w:sz w:val="24"/>
          <w:szCs w:val="24"/>
        </w:rPr>
        <w:t xml:space="preserve">The choice appeared to many observers to be either an at-grade light rail option along Arbutus or a grade-separated rail alignment (either in tunnel or on elevated </w:t>
      </w:r>
      <w:proofErr w:type="spellStart"/>
      <w:r w:rsidR="00F17A33">
        <w:rPr>
          <w:rFonts w:ascii="Times New Roman" w:hAnsi="Times New Roman" w:cs="Times New Roman"/>
          <w:sz w:val="24"/>
          <w:szCs w:val="24"/>
        </w:rPr>
        <w:t>guideways</w:t>
      </w:r>
      <w:proofErr w:type="spellEnd"/>
      <w:r w:rsidR="00F17A33">
        <w:rPr>
          <w:rFonts w:ascii="Times New Roman" w:hAnsi="Times New Roman" w:cs="Times New Roman"/>
          <w:sz w:val="24"/>
          <w:szCs w:val="24"/>
        </w:rPr>
        <w:t xml:space="preserve">) along </w:t>
      </w:r>
      <w:proofErr w:type="spellStart"/>
      <w:r w:rsidR="00F17A33">
        <w:rPr>
          <w:rFonts w:ascii="Times New Roman" w:hAnsi="Times New Roman" w:cs="Times New Roman"/>
          <w:sz w:val="24"/>
          <w:szCs w:val="24"/>
        </w:rPr>
        <w:t>Cambie</w:t>
      </w:r>
      <w:proofErr w:type="spellEnd"/>
      <w:r w:rsidR="00F17A33">
        <w:rPr>
          <w:rFonts w:ascii="Times New Roman" w:hAnsi="Times New Roman" w:cs="Times New Roman"/>
          <w:sz w:val="24"/>
          <w:szCs w:val="24"/>
        </w:rPr>
        <w:t xml:space="preserve"> Street</w:t>
      </w:r>
      <w:r w:rsidR="007A69DD">
        <w:rPr>
          <w:rFonts w:ascii="Times New Roman" w:hAnsi="Times New Roman" w:cs="Times New Roman"/>
          <w:sz w:val="24"/>
          <w:szCs w:val="24"/>
        </w:rPr>
        <w:t xml:space="preserve"> (</w:t>
      </w:r>
      <w:r w:rsidR="009A155B">
        <w:rPr>
          <w:rFonts w:ascii="Times New Roman" w:hAnsi="Times New Roman" w:cs="Times New Roman"/>
          <w:sz w:val="24"/>
          <w:szCs w:val="24"/>
        </w:rPr>
        <w:t>see IBI Group 2001 for example</w:t>
      </w:r>
      <w:r w:rsidR="007A69DD">
        <w:rPr>
          <w:rFonts w:ascii="Times New Roman" w:hAnsi="Times New Roman" w:cs="Times New Roman"/>
          <w:sz w:val="24"/>
          <w:szCs w:val="24"/>
        </w:rPr>
        <w:t>)</w:t>
      </w:r>
      <w:r w:rsidR="00F17A33">
        <w:rPr>
          <w:rFonts w:ascii="Times New Roman" w:hAnsi="Times New Roman" w:cs="Times New Roman"/>
          <w:sz w:val="24"/>
          <w:szCs w:val="24"/>
        </w:rPr>
        <w:t xml:space="preserve">. The Arbutus option would have meant longer travel times, fewer existing destinations, and therefore likely fewer riders, although it would have been significantly less expensive. The </w:t>
      </w:r>
      <w:proofErr w:type="spellStart"/>
      <w:r w:rsidR="00F17A33">
        <w:rPr>
          <w:rFonts w:ascii="Times New Roman" w:hAnsi="Times New Roman" w:cs="Times New Roman"/>
          <w:sz w:val="24"/>
          <w:szCs w:val="24"/>
        </w:rPr>
        <w:t>Cambie</w:t>
      </w:r>
      <w:proofErr w:type="spellEnd"/>
      <w:r w:rsidR="00F17A33">
        <w:rPr>
          <w:rFonts w:ascii="Times New Roman" w:hAnsi="Times New Roman" w:cs="Times New Roman"/>
          <w:sz w:val="24"/>
          <w:szCs w:val="24"/>
        </w:rPr>
        <w:t xml:space="preserve"> option would provide a direct and speedy connection and would not interact with automobile traffic, but would be considerably more expensive and would entail construction efforts that would almost certainly meet with opposition from local residents and business people.</w:t>
      </w:r>
    </w:p>
    <w:p w:rsidR="00F17A33" w:rsidRDefault="00F33361" w:rsidP="00BA6850">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As is now typical </w:t>
      </w:r>
      <w:r w:rsidR="00453F4D">
        <w:rPr>
          <w:rFonts w:ascii="Times New Roman" w:hAnsi="Times New Roman" w:cs="Times New Roman"/>
          <w:sz w:val="24"/>
          <w:szCs w:val="24"/>
        </w:rPr>
        <w:t xml:space="preserve">in many </w:t>
      </w:r>
      <w:r>
        <w:rPr>
          <w:rFonts w:ascii="Times New Roman" w:hAnsi="Times New Roman" w:cs="Times New Roman"/>
          <w:sz w:val="24"/>
          <w:szCs w:val="24"/>
        </w:rPr>
        <w:t>jurisdictions, there are numerous public and private sector organizations operating in the policy network that is responsible for public transit in the Vancouver metropolitan region.</w:t>
      </w:r>
      <w:r w:rsidR="00453F4D">
        <w:rPr>
          <w:rFonts w:ascii="Times New Roman" w:hAnsi="Times New Roman" w:cs="Times New Roman"/>
          <w:sz w:val="24"/>
          <w:szCs w:val="24"/>
        </w:rPr>
        <w:t xml:space="preserve"> Because of the nature of Canada’s federal system, both the federal and provincial governments have some degree of authority over transportation in British Columbia. There are also two levels of municipal government: the City of Vancouver and the various individual municipal councils in</w:t>
      </w:r>
      <w:r w:rsidR="00155294">
        <w:rPr>
          <w:rFonts w:ascii="Times New Roman" w:hAnsi="Times New Roman" w:cs="Times New Roman"/>
          <w:sz w:val="24"/>
          <w:szCs w:val="24"/>
        </w:rPr>
        <w:t xml:space="preserve"> the area (</w:t>
      </w:r>
      <w:r w:rsidR="00453F4D">
        <w:rPr>
          <w:rFonts w:ascii="Times New Roman" w:hAnsi="Times New Roman" w:cs="Times New Roman"/>
          <w:sz w:val="24"/>
          <w:szCs w:val="24"/>
        </w:rPr>
        <w:t>including the City of Richmond</w:t>
      </w:r>
      <w:r w:rsidR="00155294">
        <w:rPr>
          <w:rFonts w:ascii="Times New Roman" w:hAnsi="Times New Roman" w:cs="Times New Roman"/>
          <w:sz w:val="24"/>
          <w:szCs w:val="24"/>
        </w:rPr>
        <w:t>)</w:t>
      </w:r>
      <w:r w:rsidR="00453F4D">
        <w:rPr>
          <w:rFonts w:ascii="Times New Roman" w:hAnsi="Times New Roman" w:cs="Times New Roman"/>
          <w:sz w:val="24"/>
          <w:szCs w:val="24"/>
        </w:rPr>
        <w:t xml:space="preserve">, and a metropolitan government called Metro Vancouver that is composed of political representatives appointed by the </w:t>
      </w:r>
      <w:r w:rsidR="00CE77FF">
        <w:rPr>
          <w:rFonts w:ascii="Times New Roman" w:hAnsi="Times New Roman" w:cs="Times New Roman"/>
          <w:sz w:val="24"/>
          <w:szCs w:val="24"/>
        </w:rPr>
        <w:t xml:space="preserve">region’s </w:t>
      </w:r>
      <w:r w:rsidR="00453F4D">
        <w:rPr>
          <w:rFonts w:ascii="Times New Roman" w:hAnsi="Times New Roman" w:cs="Times New Roman"/>
          <w:sz w:val="24"/>
          <w:szCs w:val="24"/>
        </w:rPr>
        <w:t xml:space="preserve">21 member municipalities. There is a functionally autonomous public transit authority, called </w:t>
      </w:r>
      <w:proofErr w:type="spellStart"/>
      <w:r w:rsidR="00453F4D">
        <w:rPr>
          <w:rFonts w:ascii="Times New Roman" w:hAnsi="Times New Roman" w:cs="Times New Roman"/>
          <w:sz w:val="24"/>
          <w:szCs w:val="24"/>
        </w:rPr>
        <w:t>TransLink</w:t>
      </w:r>
      <w:proofErr w:type="spellEnd"/>
      <w:r w:rsidR="00453F4D">
        <w:rPr>
          <w:rFonts w:ascii="Times New Roman" w:hAnsi="Times New Roman" w:cs="Times New Roman"/>
          <w:sz w:val="24"/>
          <w:szCs w:val="24"/>
        </w:rPr>
        <w:t xml:space="preserve">, that is responsible for planning as well as for operations on the </w:t>
      </w:r>
      <w:r w:rsidR="00381801">
        <w:rPr>
          <w:rFonts w:ascii="Times New Roman" w:hAnsi="Times New Roman" w:cs="Times New Roman"/>
          <w:sz w:val="24"/>
          <w:szCs w:val="24"/>
        </w:rPr>
        <w:t>region’s public transit</w:t>
      </w:r>
      <w:r w:rsidR="00453F4D">
        <w:rPr>
          <w:rFonts w:ascii="Times New Roman" w:hAnsi="Times New Roman" w:cs="Times New Roman"/>
          <w:sz w:val="24"/>
          <w:szCs w:val="24"/>
        </w:rPr>
        <w:t xml:space="preserve"> network. </w:t>
      </w:r>
      <w:proofErr w:type="spellStart"/>
      <w:r w:rsidR="00453F4D">
        <w:rPr>
          <w:rFonts w:ascii="Times New Roman" w:hAnsi="Times New Roman" w:cs="Times New Roman"/>
          <w:sz w:val="24"/>
          <w:szCs w:val="24"/>
        </w:rPr>
        <w:t>TransLink</w:t>
      </w:r>
      <w:proofErr w:type="spellEnd"/>
      <w:r w:rsidR="00453F4D">
        <w:rPr>
          <w:rFonts w:ascii="Times New Roman" w:hAnsi="Times New Roman" w:cs="Times New Roman"/>
          <w:sz w:val="24"/>
          <w:szCs w:val="24"/>
        </w:rPr>
        <w:t xml:space="preserve"> also has an independent commission that reviews its </w:t>
      </w:r>
      <w:r w:rsidR="00155294">
        <w:rPr>
          <w:rFonts w:ascii="Times New Roman" w:hAnsi="Times New Roman" w:cs="Times New Roman"/>
          <w:sz w:val="24"/>
          <w:szCs w:val="24"/>
        </w:rPr>
        <w:t xml:space="preserve">major </w:t>
      </w:r>
      <w:r w:rsidR="00453F4D">
        <w:rPr>
          <w:rFonts w:ascii="Times New Roman" w:hAnsi="Times New Roman" w:cs="Times New Roman"/>
          <w:sz w:val="24"/>
          <w:szCs w:val="24"/>
        </w:rPr>
        <w:t>decisions</w:t>
      </w:r>
      <w:r w:rsidR="00155294">
        <w:rPr>
          <w:rFonts w:ascii="Times New Roman" w:hAnsi="Times New Roman" w:cs="Times New Roman"/>
          <w:sz w:val="24"/>
          <w:szCs w:val="24"/>
        </w:rPr>
        <w:t>, including fare increases</w:t>
      </w:r>
      <w:r w:rsidR="00453F4D">
        <w:rPr>
          <w:rFonts w:ascii="Times New Roman" w:hAnsi="Times New Roman" w:cs="Times New Roman"/>
          <w:sz w:val="24"/>
          <w:szCs w:val="24"/>
        </w:rPr>
        <w:t>.</w:t>
      </w:r>
      <w:r w:rsidR="005E22AF">
        <w:rPr>
          <w:rFonts w:ascii="Times New Roman" w:hAnsi="Times New Roman" w:cs="Times New Roman"/>
          <w:sz w:val="24"/>
          <w:szCs w:val="24"/>
        </w:rPr>
        <w:t xml:space="preserve"> The Vancouver Fraser Port Authority, which is an </w:t>
      </w:r>
      <w:r w:rsidR="002E58CD">
        <w:rPr>
          <w:rFonts w:ascii="Times New Roman" w:hAnsi="Times New Roman" w:cs="Times New Roman"/>
          <w:sz w:val="24"/>
          <w:szCs w:val="24"/>
        </w:rPr>
        <w:t>autonomous</w:t>
      </w:r>
      <w:r w:rsidR="005E22AF">
        <w:rPr>
          <w:rFonts w:ascii="Times New Roman" w:hAnsi="Times New Roman" w:cs="Times New Roman"/>
          <w:sz w:val="24"/>
          <w:szCs w:val="24"/>
        </w:rPr>
        <w:t xml:space="preserve"> corporation that is governed by the federal </w:t>
      </w:r>
      <w:r w:rsidR="002E58CD">
        <w:rPr>
          <w:rFonts w:ascii="Times New Roman" w:hAnsi="Times New Roman" w:cs="Times New Roman"/>
          <w:sz w:val="24"/>
          <w:szCs w:val="24"/>
        </w:rPr>
        <w:t>Minister of Transport,</w:t>
      </w:r>
      <w:r w:rsidR="005E22AF">
        <w:rPr>
          <w:rFonts w:ascii="Times New Roman" w:hAnsi="Times New Roman" w:cs="Times New Roman"/>
          <w:sz w:val="24"/>
          <w:szCs w:val="24"/>
        </w:rPr>
        <w:t xml:space="preserve"> and the Vancouver International Airport Authority</w:t>
      </w:r>
      <w:r w:rsidR="002E58CD">
        <w:rPr>
          <w:rFonts w:ascii="Times New Roman" w:hAnsi="Times New Roman" w:cs="Times New Roman"/>
          <w:sz w:val="24"/>
          <w:szCs w:val="24"/>
        </w:rPr>
        <w:t>, which is an independent not-for-profit organization,</w:t>
      </w:r>
      <w:r w:rsidR="005E22AF">
        <w:rPr>
          <w:rFonts w:ascii="Times New Roman" w:hAnsi="Times New Roman" w:cs="Times New Roman"/>
          <w:sz w:val="24"/>
          <w:szCs w:val="24"/>
        </w:rPr>
        <w:t xml:space="preserve"> both have a vested interest in transportation issues in </w:t>
      </w:r>
      <w:r w:rsidR="002E58CD">
        <w:rPr>
          <w:rFonts w:ascii="Times New Roman" w:hAnsi="Times New Roman" w:cs="Times New Roman"/>
          <w:sz w:val="24"/>
          <w:szCs w:val="24"/>
        </w:rPr>
        <w:t>the Metro Vancouver region.</w:t>
      </w:r>
      <w:r w:rsidR="00812152">
        <w:rPr>
          <w:rFonts w:ascii="Times New Roman" w:hAnsi="Times New Roman" w:cs="Times New Roman"/>
          <w:sz w:val="24"/>
          <w:szCs w:val="24"/>
        </w:rPr>
        <w:t xml:space="preserve"> In addition, there are numerous stakeholder groups and business improvement associations operating in Vancouver, with varying degrees of influence over transportation matters.</w:t>
      </w:r>
      <w:r w:rsidR="00AF7938">
        <w:rPr>
          <w:rFonts w:ascii="Times New Roman" w:hAnsi="Times New Roman" w:cs="Times New Roman"/>
          <w:sz w:val="24"/>
          <w:szCs w:val="24"/>
        </w:rPr>
        <w:t xml:space="preserve"> And lastly, the use of a P3 for the Canada Line </w:t>
      </w:r>
      <w:r w:rsidR="00F8064E">
        <w:rPr>
          <w:rFonts w:ascii="Times New Roman" w:hAnsi="Times New Roman" w:cs="Times New Roman"/>
          <w:sz w:val="24"/>
          <w:szCs w:val="24"/>
        </w:rPr>
        <w:t>involved several private corporations in public transit development, at first as part of the competitive bidding process, and later as a contractual P3 partner.</w:t>
      </w:r>
    </w:p>
    <w:p w:rsidR="00433DCB" w:rsidRDefault="00D450DD" w:rsidP="00EE1A7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With this many voices in the mix, it is unsurprising that there was considerable disagreement over how to proceed with the Canada Line project.</w:t>
      </w:r>
      <w:r w:rsidR="009D07D0">
        <w:rPr>
          <w:rFonts w:ascii="Times New Roman" w:hAnsi="Times New Roman" w:cs="Times New Roman"/>
          <w:sz w:val="24"/>
          <w:szCs w:val="24"/>
        </w:rPr>
        <w:t xml:space="preserve"> Tension developed between the regional-level politicians, who mostly opposed a P3 structure for the project for ideological reasons, and the Liberal provincial government, which enthusiastically supported alternative service delivery principles. On </w:t>
      </w:r>
      <w:r w:rsidR="00EE1A77">
        <w:rPr>
          <w:rFonts w:ascii="Times New Roman" w:hAnsi="Times New Roman" w:cs="Times New Roman"/>
          <w:sz w:val="24"/>
          <w:szCs w:val="24"/>
        </w:rPr>
        <w:t>several</w:t>
      </w:r>
      <w:r w:rsidR="009D07D0">
        <w:rPr>
          <w:rFonts w:ascii="Times New Roman" w:hAnsi="Times New Roman" w:cs="Times New Roman"/>
          <w:sz w:val="24"/>
          <w:szCs w:val="24"/>
        </w:rPr>
        <w:t xml:space="preserve"> occasions, city councillors voted against </w:t>
      </w:r>
      <w:r w:rsidR="004810C0">
        <w:rPr>
          <w:rFonts w:ascii="Times New Roman" w:hAnsi="Times New Roman" w:cs="Times New Roman"/>
          <w:sz w:val="24"/>
          <w:szCs w:val="24"/>
        </w:rPr>
        <w:t>moving forward</w:t>
      </w:r>
      <w:r w:rsidR="009D07D0">
        <w:rPr>
          <w:rFonts w:ascii="Times New Roman" w:hAnsi="Times New Roman" w:cs="Times New Roman"/>
          <w:sz w:val="24"/>
          <w:szCs w:val="24"/>
        </w:rPr>
        <w:t xml:space="preserve"> with the Canada Line, which often provoked negative </w:t>
      </w:r>
      <w:r w:rsidR="00433DCB">
        <w:rPr>
          <w:rFonts w:ascii="Times New Roman" w:hAnsi="Times New Roman" w:cs="Times New Roman"/>
          <w:sz w:val="24"/>
          <w:szCs w:val="24"/>
        </w:rPr>
        <w:t xml:space="preserve">public </w:t>
      </w:r>
      <w:r w:rsidR="009D07D0">
        <w:rPr>
          <w:rFonts w:ascii="Times New Roman" w:hAnsi="Times New Roman" w:cs="Times New Roman"/>
          <w:sz w:val="24"/>
          <w:szCs w:val="24"/>
        </w:rPr>
        <w:t xml:space="preserve">reactions from the provincial government (e.g. </w:t>
      </w:r>
      <w:proofErr w:type="spellStart"/>
      <w:r w:rsidR="009D07D0">
        <w:rPr>
          <w:rFonts w:ascii="Times New Roman" w:hAnsi="Times New Roman" w:cs="Times New Roman"/>
          <w:sz w:val="24"/>
          <w:szCs w:val="24"/>
        </w:rPr>
        <w:t>Boei</w:t>
      </w:r>
      <w:proofErr w:type="spellEnd"/>
      <w:r w:rsidR="009D07D0">
        <w:rPr>
          <w:rFonts w:ascii="Times New Roman" w:hAnsi="Times New Roman" w:cs="Times New Roman"/>
          <w:sz w:val="24"/>
          <w:szCs w:val="24"/>
        </w:rPr>
        <w:t xml:space="preserve"> 2004).</w:t>
      </w:r>
      <w:r w:rsidR="004810C0">
        <w:rPr>
          <w:rFonts w:ascii="Times New Roman" w:hAnsi="Times New Roman" w:cs="Times New Roman"/>
          <w:sz w:val="24"/>
          <w:szCs w:val="24"/>
        </w:rPr>
        <w:t xml:space="preserve"> </w:t>
      </w:r>
      <w:r w:rsidR="00EE1A77">
        <w:rPr>
          <w:rFonts w:ascii="Times New Roman" w:hAnsi="Times New Roman" w:cs="Times New Roman"/>
          <w:sz w:val="24"/>
          <w:szCs w:val="24"/>
        </w:rPr>
        <w:t>However</w:t>
      </w:r>
      <w:r w:rsidR="004810C0">
        <w:rPr>
          <w:rFonts w:ascii="Times New Roman" w:hAnsi="Times New Roman" w:cs="Times New Roman"/>
          <w:sz w:val="24"/>
          <w:szCs w:val="24"/>
        </w:rPr>
        <w:t xml:space="preserve">, it was recognized early on that the project could not be completed without sizable capital contributions from the province, the federal government, and the Airport Authority, which meant that the </w:t>
      </w:r>
      <w:r w:rsidR="00EE1A77">
        <w:rPr>
          <w:rFonts w:ascii="Times New Roman" w:hAnsi="Times New Roman" w:cs="Times New Roman"/>
          <w:sz w:val="24"/>
          <w:szCs w:val="24"/>
        </w:rPr>
        <w:t xml:space="preserve">willing </w:t>
      </w:r>
      <w:r w:rsidR="004810C0">
        <w:rPr>
          <w:rFonts w:ascii="Times New Roman" w:hAnsi="Times New Roman" w:cs="Times New Roman"/>
          <w:sz w:val="24"/>
          <w:szCs w:val="24"/>
        </w:rPr>
        <w:t>part</w:t>
      </w:r>
      <w:r w:rsidR="00EE1A77">
        <w:rPr>
          <w:rFonts w:ascii="Times New Roman" w:hAnsi="Times New Roman" w:cs="Times New Roman"/>
          <w:sz w:val="24"/>
          <w:szCs w:val="24"/>
        </w:rPr>
        <w:t>icipation of these bodies was critical</w:t>
      </w:r>
      <w:r w:rsidR="004810C0">
        <w:rPr>
          <w:rFonts w:ascii="Times New Roman" w:hAnsi="Times New Roman" w:cs="Times New Roman"/>
          <w:sz w:val="24"/>
          <w:szCs w:val="24"/>
        </w:rPr>
        <w:t>.</w:t>
      </w:r>
    </w:p>
    <w:p w:rsidR="00F8064E" w:rsidRDefault="00433DCB" w:rsidP="00EE1A7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Governments were not the only entities involved in debate over the Canada Line.</w:t>
      </w:r>
      <w:r w:rsidR="001C5B42">
        <w:rPr>
          <w:rFonts w:ascii="Times New Roman" w:hAnsi="Times New Roman" w:cs="Times New Roman"/>
          <w:sz w:val="24"/>
          <w:szCs w:val="24"/>
        </w:rPr>
        <w:t xml:space="preserve"> T</w:t>
      </w:r>
      <w:r w:rsidR="004810C0">
        <w:rPr>
          <w:rFonts w:ascii="Times New Roman" w:hAnsi="Times New Roman" w:cs="Times New Roman"/>
          <w:sz w:val="24"/>
          <w:szCs w:val="24"/>
        </w:rPr>
        <w:t xml:space="preserve">here was </w:t>
      </w:r>
      <w:r w:rsidR="001C5B42">
        <w:rPr>
          <w:rFonts w:ascii="Times New Roman" w:hAnsi="Times New Roman" w:cs="Times New Roman"/>
          <w:sz w:val="24"/>
          <w:szCs w:val="24"/>
        </w:rPr>
        <w:t xml:space="preserve">also </w:t>
      </w:r>
      <w:r w:rsidR="004810C0">
        <w:rPr>
          <w:rFonts w:ascii="Times New Roman" w:hAnsi="Times New Roman" w:cs="Times New Roman"/>
          <w:sz w:val="24"/>
          <w:szCs w:val="24"/>
        </w:rPr>
        <w:t xml:space="preserve">considerable public discourse about the route alignment, </w:t>
      </w:r>
      <w:r w:rsidR="00EE1A77">
        <w:rPr>
          <w:rFonts w:ascii="Times New Roman" w:hAnsi="Times New Roman" w:cs="Times New Roman"/>
          <w:sz w:val="24"/>
          <w:szCs w:val="24"/>
        </w:rPr>
        <w:t xml:space="preserve">the choice of technology to use for the system (i.e. at-grade light rail or grade-separated rapid rail), </w:t>
      </w:r>
      <w:r w:rsidR="004810C0">
        <w:rPr>
          <w:rFonts w:ascii="Times New Roman" w:hAnsi="Times New Roman" w:cs="Times New Roman"/>
          <w:sz w:val="24"/>
          <w:szCs w:val="24"/>
        </w:rPr>
        <w:t>the use of P3 financing, and the priority of the project over other proposals for expanding transit in the region</w:t>
      </w:r>
      <w:r w:rsidR="001C5B42">
        <w:rPr>
          <w:rFonts w:ascii="Times New Roman" w:hAnsi="Times New Roman" w:cs="Times New Roman"/>
          <w:sz w:val="24"/>
          <w:szCs w:val="24"/>
        </w:rPr>
        <w:t>, with highly vocal groups advocating for each side of every issue</w:t>
      </w:r>
      <w:r w:rsidR="00EE51EC">
        <w:rPr>
          <w:rFonts w:ascii="Times New Roman" w:hAnsi="Times New Roman" w:cs="Times New Roman"/>
          <w:sz w:val="24"/>
          <w:szCs w:val="24"/>
        </w:rPr>
        <w:t xml:space="preserve"> (e.g. Bridge 2003</w:t>
      </w:r>
      <w:r w:rsidR="005C26E0">
        <w:rPr>
          <w:rFonts w:ascii="Times New Roman" w:hAnsi="Times New Roman" w:cs="Times New Roman"/>
          <w:sz w:val="24"/>
          <w:szCs w:val="24"/>
        </w:rPr>
        <w:t xml:space="preserve">; </w:t>
      </w:r>
      <w:proofErr w:type="spellStart"/>
      <w:r w:rsidR="005C26E0">
        <w:rPr>
          <w:rFonts w:ascii="Times New Roman" w:hAnsi="Times New Roman" w:cs="Times New Roman"/>
          <w:sz w:val="24"/>
          <w:szCs w:val="24"/>
        </w:rPr>
        <w:t>Steffenhagen</w:t>
      </w:r>
      <w:proofErr w:type="spellEnd"/>
      <w:r w:rsidR="005C26E0" w:rsidRPr="005C26E0">
        <w:rPr>
          <w:rFonts w:ascii="Times New Roman" w:hAnsi="Times New Roman" w:cs="Times New Roman"/>
          <w:sz w:val="24"/>
          <w:szCs w:val="24"/>
        </w:rPr>
        <w:t xml:space="preserve"> 2004</w:t>
      </w:r>
      <w:r w:rsidR="00EE51EC">
        <w:rPr>
          <w:rFonts w:ascii="Times New Roman" w:hAnsi="Times New Roman" w:cs="Times New Roman"/>
          <w:sz w:val="24"/>
          <w:szCs w:val="24"/>
        </w:rPr>
        <w:t>)</w:t>
      </w:r>
      <w:r w:rsidR="004810C0">
        <w:rPr>
          <w:rFonts w:ascii="Times New Roman" w:hAnsi="Times New Roman" w:cs="Times New Roman"/>
          <w:sz w:val="24"/>
          <w:szCs w:val="24"/>
        </w:rPr>
        <w:t>.</w:t>
      </w:r>
      <w:r w:rsidR="001C5B42">
        <w:rPr>
          <w:rFonts w:ascii="Times New Roman" w:hAnsi="Times New Roman" w:cs="Times New Roman"/>
          <w:sz w:val="24"/>
          <w:szCs w:val="24"/>
        </w:rPr>
        <w:t xml:space="preserve"> In addition, </w:t>
      </w:r>
      <w:r w:rsidR="00E25DF5">
        <w:rPr>
          <w:rFonts w:ascii="Times New Roman" w:hAnsi="Times New Roman" w:cs="Times New Roman"/>
          <w:sz w:val="24"/>
          <w:szCs w:val="24"/>
        </w:rPr>
        <w:t xml:space="preserve">several business owners who were located along the Canada Line’s construction corridor undertook to sue the government, </w:t>
      </w:r>
      <w:proofErr w:type="spellStart"/>
      <w:r w:rsidR="00E25DF5">
        <w:rPr>
          <w:rFonts w:ascii="Times New Roman" w:hAnsi="Times New Roman" w:cs="Times New Roman"/>
          <w:sz w:val="24"/>
          <w:szCs w:val="24"/>
        </w:rPr>
        <w:t>TransLink</w:t>
      </w:r>
      <w:proofErr w:type="spellEnd"/>
      <w:r w:rsidR="00E25DF5">
        <w:rPr>
          <w:rFonts w:ascii="Times New Roman" w:hAnsi="Times New Roman" w:cs="Times New Roman"/>
          <w:sz w:val="24"/>
          <w:szCs w:val="24"/>
        </w:rPr>
        <w:t>, and the P3’s private sector partner</w:t>
      </w:r>
      <w:r>
        <w:rPr>
          <w:rFonts w:ascii="Times New Roman" w:hAnsi="Times New Roman" w:cs="Times New Roman"/>
          <w:sz w:val="24"/>
          <w:szCs w:val="24"/>
        </w:rPr>
        <w:t>, initially in an attempt to halt construction and later</w:t>
      </w:r>
      <w:r w:rsidR="00E25DF5">
        <w:rPr>
          <w:rFonts w:ascii="Times New Roman" w:hAnsi="Times New Roman" w:cs="Times New Roman"/>
          <w:sz w:val="24"/>
          <w:szCs w:val="24"/>
        </w:rPr>
        <w:t xml:space="preserve"> for compensation for damages to business revenue caused by construction-related disturbances.</w:t>
      </w:r>
      <w:r w:rsidR="005C26E0">
        <w:rPr>
          <w:rFonts w:ascii="Times New Roman" w:hAnsi="Times New Roman" w:cs="Times New Roman"/>
          <w:sz w:val="24"/>
          <w:szCs w:val="24"/>
        </w:rPr>
        <w:t xml:space="preserve"> The second of these lawsuits progressed as far as the Supreme Court of Canada before being ruled in favor of the Canada Line (</w:t>
      </w:r>
      <w:proofErr w:type="spellStart"/>
      <w:r w:rsidR="005C26E0">
        <w:rPr>
          <w:rFonts w:ascii="Times New Roman" w:hAnsi="Times New Roman" w:cs="Times New Roman"/>
          <w:sz w:val="24"/>
          <w:szCs w:val="24"/>
        </w:rPr>
        <w:t>Ivens</w:t>
      </w:r>
      <w:proofErr w:type="spellEnd"/>
      <w:r w:rsidR="005C26E0">
        <w:rPr>
          <w:rFonts w:ascii="Times New Roman" w:hAnsi="Times New Roman" w:cs="Times New Roman"/>
          <w:sz w:val="24"/>
          <w:szCs w:val="24"/>
        </w:rPr>
        <w:t xml:space="preserve"> 2011).</w:t>
      </w:r>
    </w:p>
    <w:p w:rsidR="005C26E0" w:rsidRDefault="001F074F" w:rsidP="00EE1A7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Needless to say, with numerous authorities, collaborators, and stakeholders involved in the Canada Line project, and given that these participants were not always in agreement, it might seem unlikely that a successful product could have emerged in the end. In fact, the Canada Line opened three months ahead of schedule in August 2009, and </w:t>
      </w:r>
      <w:r w:rsidR="0026054B">
        <w:rPr>
          <w:rFonts w:ascii="Times New Roman" w:hAnsi="Times New Roman" w:cs="Times New Roman"/>
          <w:sz w:val="24"/>
          <w:szCs w:val="24"/>
        </w:rPr>
        <w:t>by 2010 it had reached ridership levels not expected until 2013 (</w:t>
      </w:r>
      <w:proofErr w:type="spellStart"/>
      <w:r w:rsidR="0026054B">
        <w:rPr>
          <w:rFonts w:ascii="Times New Roman" w:hAnsi="Times New Roman" w:cs="Times New Roman"/>
          <w:sz w:val="24"/>
          <w:szCs w:val="24"/>
        </w:rPr>
        <w:t>Sinoski</w:t>
      </w:r>
      <w:proofErr w:type="spellEnd"/>
      <w:r w:rsidR="0026054B">
        <w:rPr>
          <w:rFonts w:ascii="Times New Roman" w:hAnsi="Times New Roman" w:cs="Times New Roman"/>
          <w:sz w:val="24"/>
          <w:szCs w:val="24"/>
        </w:rPr>
        <w:t xml:space="preserve"> 2010)</w:t>
      </w:r>
      <w:r>
        <w:rPr>
          <w:rFonts w:ascii="Times New Roman" w:hAnsi="Times New Roman" w:cs="Times New Roman"/>
          <w:sz w:val="24"/>
          <w:szCs w:val="24"/>
        </w:rPr>
        <w:t>.</w:t>
      </w:r>
      <w:r w:rsidR="0026054B">
        <w:rPr>
          <w:rFonts w:ascii="Times New Roman" w:hAnsi="Times New Roman" w:cs="Times New Roman"/>
          <w:sz w:val="24"/>
          <w:szCs w:val="24"/>
        </w:rPr>
        <w:t xml:space="preserve"> Furthermore, public opinion data consistently showed high levels of approval for the project in general, even if the details of the system were still under heavy debate (</w:t>
      </w:r>
      <w:proofErr w:type="spellStart"/>
      <w:r w:rsidR="0026054B">
        <w:rPr>
          <w:rFonts w:ascii="Times New Roman" w:hAnsi="Times New Roman" w:cs="Times New Roman"/>
          <w:sz w:val="24"/>
          <w:szCs w:val="24"/>
        </w:rPr>
        <w:t>Synovate</w:t>
      </w:r>
      <w:proofErr w:type="spellEnd"/>
      <w:r w:rsidR="0026054B">
        <w:rPr>
          <w:rFonts w:ascii="Times New Roman" w:hAnsi="Times New Roman" w:cs="Times New Roman"/>
          <w:sz w:val="24"/>
          <w:szCs w:val="24"/>
        </w:rPr>
        <w:t xml:space="preserve"> 2003; 2004).</w:t>
      </w:r>
    </w:p>
    <w:p w:rsidR="0026054B" w:rsidRDefault="00A86282" w:rsidP="00EE1A7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Part of the success of the Canada Line is due to the innovative project management technique employed by the public sector partners. </w:t>
      </w:r>
      <w:r w:rsidR="00AB3F7E">
        <w:rPr>
          <w:rFonts w:ascii="Times New Roman" w:hAnsi="Times New Roman" w:cs="Times New Roman"/>
          <w:sz w:val="24"/>
          <w:szCs w:val="24"/>
        </w:rPr>
        <w:t xml:space="preserve">In 2002, before the private sector procurement process had begun, and before the system’s eventual route had been chosen and technical design completed, an independent project management company was created to oversee the process. This company, </w:t>
      </w:r>
      <w:r w:rsidR="00277D4A">
        <w:rPr>
          <w:rFonts w:ascii="Times New Roman" w:hAnsi="Times New Roman" w:cs="Times New Roman"/>
          <w:sz w:val="24"/>
          <w:szCs w:val="24"/>
        </w:rPr>
        <w:t xml:space="preserve">originally called RAVCO (short for Richmond-Airport-Vancouver Company) but </w:t>
      </w:r>
      <w:r w:rsidR="00AB3F7E">
        <w:rPr>
          <w:rFonts w:ascii="Times New Roman" w:hAnsi="Times New Roman" w:cs="Times New Roman"/>
          <w:sz w:val="24"/>
          <w:szCs w:val="24"/>
        </w:rPr>
        <w:t>later called CLCO (short for Canada Line Company), was responsible for the entire project, from design to procurement to execution. CLCO was responsible for public relations and marketing, communications among the partner organizations, financial matters, design of the system, and execution of construction efforts. While project management in itself is fairly standard, CLCO was innovative in that it was created as an independent amalgam of all the public sector partners. As will be shown below, CLCO had the unique ability to act independently while still representing its multiple political masters, and this contributed greatly to the overall success of the project.</w:t>
      </w:r>
    </w:p>
    <w:p w:rsidR="00124460" w:rsidRDefault="0059216F" w:rsidP="00EE1A7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Some</w:t>
      </w:r>
      <w:r w:rsidR="00124460">
        <w:rPr>
          <w:rFonts w:ascii="Times New Roman" w:hAnsi="Times New Roman" w:cs="Times New Roman"/>
          <w:sz w:val="24"/>
          <w:szCs w:val="24"/>
        </w:rPr>
        <w:t xml:space="preserve"> of the information presented in the f</w:t>
      </w:r>
      <w:r>
        <w:rPr>
          <w:rFonts w:ascii="Times New Roman" w:hAnsi="Times New Roman" w:cs="Times New Roman"/>
          <w:sz w:val="24"/>
          <w:szCs w:val="24"/>
        </w:rPr>
        <w:t>ollowing section was gathered through</w:t>
      </w:r>
      <w:r w:rsidR="00124460">
        <w:rPr>
          <w:rFonts w:ascii="Times New Roman" w:hAnsi="Times New Roman" w:cs="Times New Roman"/>
          <w:sz w:val="24"/>
          <w:szCs w:val="24"/>
        </w:rPr>
        <w:t xml:space="preserve"> </w:t>
      </w:r>
      <w:r>
        <w:rPr>
          <w:rFonts w:ascii="Times New Roman" w:hAnsi="Times New Roman" w:cs="Times New Roman"/>
          <w:sz w:val="24"/>
          <w:szCs w:val="24"/>
        </w:rPr>
        <w:t xml:space="preserve">11 </w:t>
      </w:r>
      <w:r w:rsidR="00124460">
        <w:rPr>
          <w:rFonts w:ascii="Times New Roman" w:hAnsi="Times New Roman" w:cs="Times New Roman"/>
          <w:sz w:val="24"/>
          <w:szCs w:val="24"/>
        </w:rPr>
        <w:t xml:space="preserve">personal interviews </w:t>
      </w:r>
      <w:r w:rsidR="0041114C">
        <w:rPr>
          <w:rFonts w:ascii="Times New Roman" w:hAnsi="Times New Roman" w:cs="Times New Roman"/>
          <w:sz w:val="24"/>
          <w:szCs w:val="24"/>
        </w:rPr>
        <w:t xml:space="preserve">that I </w:t>
      </w:r>
      <w:r w:rsidR="00124460">
        <w:rPr>
          <w:rFonts w:ascii="Times New Roman" w:hAnsi="Times New Roman" w:cs="Times New Roman"/>
          <w:sz w:val="24"/>
          <w:szCs w:val="24"/>
        </w:rPr>
        <w:t xml:space="preserve">conducted with current and former executives and directors of </w:t>
      </w:r>
      <w:proofErr w:type="spellStart"/>
      <w:r w:rsidR="00124460">
        <w:rPr>
          <w:rFonts w:ascii="Times New Roman" w:hAnsi="Times New Roman" w:cs="Times New Roman"/>
          <w:sz w:val="24"/>
          <w:szCs w:val="24"/>
        </w:rPr>
        <w:t>TransLink</w:t>
      </w:r>
      <w:proofErr w:type="spellEnd"/>
      <w:r w:rsidR="00124460">
        <w:rPr>
          <w:rFonts w:ascii="Times New Roman" w:hAnsi="Times New Roman" w:cs="Times New Roman"/>
          <w:sz w:val="24"/>
          <w:szCs w:val="24"/>
        </w:rPr>
        <w:t>, CLCO,</w:t>
      </w:r>
      <w:r>
        <w:rPr>
          <w:rFonts w:ascii="Times New Roman" w:hAnsi="Times New Roman" w:cs="Times New Roman"/>
          <w:sz w:val="24"/>
          <w:szCs w:val="24"/>
        </w:rPr>
        <w:t xml:space="preserve"> the City of Vancouver, and the Canada Line’s private sector operator, </w:t>
      </w:r>
      <w:proofErr w:type="spellStart"/>
      <w:r>
        <w:rPr>
          <w:rFonts w:ascii="Times New Roman" w:hAnsi="Times New Roman" w:cs="Times New Roman"/>
          <w:sz w:val="24"/>
          <w:szCs w:val="24"/>
        </w:rPr>
        <w:t>Protrans</w:t>
      </w:r>
      <w:proofErr w:type="spellEnd"/>
      <w:r>
        <w:rPr>
          <w:rFonts w:ascii="Times New Roman" w:hAnsi="Times New Roman" w:cs="Times New Roman"/>
          <w:sz w:val="24"/>
          <w:szCs w:val="24"/>
        </w:rPr>
        <w:t xml:space="preserve"> BC. In order to ensure the most candid responses, my interview subjects were promised complete anonymity. However,</w:t>
      </w:r>
      <w:r w:rsidR="0041114C">
        <w:rPr>
          <w:rFonts w:ascii="Times New Roman" w:hAnsi="Times New Roman" w:cs="Times New Roman"/>
          <w:sz w:val="24"/>
          <w:szCs w:val="24"/>
        </w:rPr>
        <w:t xml:space="preserve"> despite</w:t>
      </w:r>
      <w:r>
        <w:rPr>
          <w:rFonts w:ascii="Times New Roman" w:hAnsi="Times New Roman" w:cs="Times New Roman"/>
          <w:sz w:val="24"/>
          <w:szCs w:val="24"/>
        </w:rPr>
        <w:t xml:space="preserve"> being interviewed separately and not having access to each other’</w:t>
      </w:r>
      <w:r w:rsidR="0041114C">
        <w:rPr>
          <w:rFonts w:ascii="Times New Roman" w:hAnsi="Times New Roman" w:cs="Times New Roman"/>
          <w:sz w:val="24"/>
          <w:szCs w:val="24"/>
        </w:rPr>
        <w:t>s responses, there wa</w:t>
      </w:r>
      <w:r>
        <w:rPr>
          <w:rFonts w:ascii="Times New Roman" w:hAnsi="Times New Roman" w:cs="Times New Roman"/>
          <w:sz w:val="24"/>
          <w:szCs w:val="24"/>
        </w:rPr>
        <w:t>s a high degree of agreement among all interview subjects as to facts and interpretations of events.</w:t>
      </w:r>
    </w:p>
    <w:p w:rsidR="00E25DF5" w:rsidRDefault="00E25DF5" w:rsidP="00EE1A77">
      <w:pPr>
        <w:spacing w:before="0" w:after="0" w:line="240" w:lineRule="auto"/>
        <w:ind w:firstLine="709"/>
        <w:rPr>
          <w:rFonts w:ascii="Times New Roman" w:hAnsi="Times New Roman" w:cs="Times New Roman"/>
          <w:sz w:val="24"/>
          <w:szCs w:val="24"/>
        </w:rPr>
      </w:pPr>
    </w:p>
    <w:p w:rsidR="00CD2CA1" w:rsidRDefault="00CD2CA1" w:rsidP="00EE1A77">
      <w:pPr>
        <w:spacing w:before="0" w:after="0" w:line="240" w:lineRule="auto"/>
        <w:ind w:firstLine="709"/>
        <w:rPr>
          <w:rFonts w:ascii="Times New Roman" w:hAnsi="Times New Roman" w:cs="Times New Roman"/>
          <w:sz w:val="24"/>
          <w:szCs w:val="24"/>
        </w:rPr>
      </w:pPr>
    </w:p>
    <w:p w:rsidR="002E38AD" w:rsidRDefault="002E38AD" w:rsidP="00EE1A7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THE CANADA LINE MODEL</w:t>
      </w:r>
    </w:p>
    <w:p w:rsidR="002E38AD" w:rsidRDefault="002E38AD" w:rsidP="00EE1A77">
      <w:pPr>
        <w:spacing w:before="0" w:after="0" w:line="240" w:lineRule="auto"/>
        <w:ind w:firstLine="709"/>
        <w:rPr>
          <w:rFonts w:ascii="Times New Roman" w:hAnsi="Times New Roman" w:cs="Times New Roman"/>
          <w:sz w:val="24"/>
          <w:szCs w:val="24"/>
        </w:rPr>
      </w:pPr>
    </w:p>
    <w:p w:rsidR="00DD7D76" w:rsidRDefault="00124460" w:rsidP="00EE1A7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CLCO began as an informal collaborative working group of eight participating agencies: the federal government of Canada, the provincial government of British Columbia, </w:t>
      </w:r>
      <w:proofErr w:type="spellStart"/>
      <w:r>
        <w:rPr>
          <w:rFonts w:ascii="Times New Roman" w:hAnsi="Times New Roman" w:cs="Times New Roman"/>
          <w:sz w:val="24"/>
          <w:szCs w:val="24"/>
        </w:rPr>
        <w:t>TransLink</w:t>
      </w:r>
      <w:proofErr w:type="spellEnd"/>
      <w:r>
        <w:rPr>
          <w:rFonts w:ascii="Times New Roman" w:hAnsi="Times New Roman" w:cs="Times New Roman"/>
          <w:sz w:val="24"/>
          <w:szCs w:val="24"/>
        </w:rPr>
        <w:t xml:space="preserve">, the City of Vancouver, the City of Richmond, </w:t>
      </w:r>
      <w:r w:rsidR="0041114C">
        <w:rPr>
          <w:rFonts w:ascii="Times New Roman" w:hAnsi="Times New Roman" w:cs="Times New Roman"/>
          <w:sz w:val="24"/>
          <w:szCs w:val="24"/>
        </w:rPr>
        <w:t xml:space="preserve">the </w:t>
      </w:r>
      <w:r>
        <w:rPr>
          <w:rFonts w:ascii="Times New Roman" w:hAnsi="Times New Roman" w:cs="Times New Roman"/>
          <w:sz w:val="24"/>
          <w:szCs w:val="24"/>
        </w:rPr>
        <w:t>Metro Vancouver</w:t>
      </w:r>
      <w:r w:rsidR="0041114C">
        <w:rPr>
          <w:rFonts w:ascii="Times New Roman" w:hAnsi="Times New Roman" w:cs="Times New Roman"/>
          <w:sz w:val="24"/>
          <w:szCs w:val="24"/>
        </w:rPr>
        <w:t xml:space="preserve"> regional government</w:t>
      </w:r>
      <w:r>
        <w:rPr>
          <w:rFonts w:ascii="Times New Roman" w:hAnsi="Times New Roman" w:cs="Times New Roman"/>
          <w:sz w:val="24"/>
          <w:szCs w:val="24"/>
        </w:rPr>
        <w:t xml:space="preserve">, the Vancouver Fraser Port Authority, and the Vancouver International Airport Authority. This working group produced </w:t>
      </w:r>
      <w:r w:rsidR="0041114C">
        <w:rPr>
          <w:rFonts w:ascii="Times New Roman" w:hAnsi="Times New Roman" w:cs="Times New Roman"/>
          <w:sz w:val="24"/>
          <w:szCs w:val="24"/>
        </w:rPr>
        <w:t>several reports and commissioned consultant studies that defined the early stages of the Canada Line project (</w:t>
      </w:r>
      <w:r w:rsidR="00D72C1B">
        <w:rPr>
          <w:rFonts w:ascii="Times New Roman" w:hAnsi="Times New Roman" w:cs="Times New Roman"/>
          <w:sz w:val="24"/>
          <w:szCs w:val="24"/>
        </w:rPr>
        <w:t>RAV Project Management Ltd.</w:t>
      </w:r>
      <w:r w:rsidR="0041114C" w:rsidRPr="00A4611E">
        <w:rPr>
          <w:rFonts w:ascii="Times New Roman" w:hAnsi="Times New Roman" w:cs="Times New Roman"/>
          <w:sz w:val="24"/>
          <w:szCs w:val="24"/>
        </w:rPr>
        <w:t xml:space="preserve"> 2003</w:t>
      </w:r>
      <w:r w:rsidR="0041114C">
        <w:rPr>
          <w:rFonts w:ascii="Times New Roman" w:hAnsi="Times New Roman" w:cs="Times New Roman"/>
          <w:sz w:val="24"/>
          <w:szCs w:val="24"/>
        </w:rPr>
        <w:t xml:space="preserve">). In 2002, CLCO was incorporated as a wholly-owned subsidiary of </w:t>
      </w:r>
      <w:proofErr w:type="spellStart"/>
      <w:r w:rsidR="0041114C">
        <w:rPr>
          <w:rFonts w:ascii="Times New Roman" w:hAnsi="Times New Roman" w:cs="Times New Roman"/>
          <w:sz w:val="24"/>
          <w:szCs w:val="24"/>
        </w:rPr>
        <w:t>TransLink</w:t>
      </w:r>
      <w:proofErr w:type="spellEnd"/>
      <w:r w:rsidR="0041114C">
        <w:rPr>
          <w:rFonts w:ascii="Times New Roman" w:hAnsi="Times New Roman" w:cs="Times New Roman"/>
          <w:sz w:val="24"/>
          <w:szCs w:val="24"/>
        </w:rPr>
        <w:t xml:space="preserve"> and given increased responsibility for the direction of the project. However, </w:t>
      </w:r>
      <w:r w:rsidR="001E6FF8">
        <w:rPr>
          <w:rFonts w:ascii="Times New Roman" w:hAnsi="Times New Roman" w:cs="Times New Roman"/>
          <w:sz w:val="24"/>
          <w:szCs w:val="24"/>
        </w:rPr>
        <w:t>even though it was technically owned by</w:t>
      </w:r>
      <w:r w:rsidR="0041114C">
        <w:rPr>
          <w:rFonts w:ascii="Times New Roman" w:hAnsi="Times New Roman" w:cs="Times New Roman"/>
          <w:sz w:val="24"/>
          <w:szCs w:val="24"/>
        </w:rPr>
        <w:t xml:space="preserve"> </w:t>
      </w:r>
      <w:proofErr w:type="spellStart"/>
      <w:r w:rsidR="0041114C">
        <w:rPr>
          <w:rFonts w:ascii="Times New Roman" w:hAnsi="Times New Roman" w:cs="Times New Roman"/>
          <w:sz w:val="24"/>
          <w:szCs w:val="24"/>
        </w:rPr>
        <w:t>TransLink</w:t>
      </w:r>
      <w:proofErr w:type="spellEnd"/>
      <w:r w:rsidR="0041114C">
        <w:rPr>
          <w:rFonts w:ascii="Times New Roman" w:hAnsi="Times New Roman" w:cs="Times New Roman"/>
          <w:sz w:val="24"/>
          <w:szCs w:val="24"/>
        </w:rPr>
        <w:t xml:space="preserve">, </w:t>
      </w:r>
      <w:r w:rsidR="001E6FF8">
        <w:rPr>
          <w:rFonts w:ascii="Times New Roman" w:hAnsi="Times New Roman" w:cs="Times New Roman"/>
          <w:sz w:val="24"/>
          <w:szCs w:val="24"/>
        </w:rPr>
        <w:t>which is 100% owned by the Province of British Columbia, CLCO operated at arm’s length as a</w:t>
      </w:r>
      <w:r w:rsidR="002B7E3D">
        <w:rPr>
          <w:rFonts w:ascii="Times New Roman" w:hAnsi="Times New Roman" w:cs="Times New Roman"/>
          <w:sz w:val="24"/>
          <w:szCs w:val="24"/>
        </w:rPr>
        <w:t>n</w:t>
      </w:r>
      <w:r w:rsidR="000C38A4">
        <w:rPr>
          <w:rFonts w:ascii="Times New Roman" w:hAnsi="Times New Roman" w:cs="Times New Roman"/>
          <w:sz w:val="24"/>
          <w:szCs w:val="24"/>
        </w:rPr>
        <w:t xml:space="preserve"> independent corporation.</w:t>
      </w:r>
    </w:p>
    <w:p w:rsidR="002E38AD" w:rsidRDefault="001E6FF8" w:rsidP="00EE1A7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Further to this, CLCO was created with a</w:t>
      </w:r>
      <w:r w:rsidR="000C38A4">
        <w:rPr>
          <w:rFonts w:ascii="Times New Roman" w:hAnsi="Times New Roman" w:cs="Times New Roman"/>
          <w:sz w:val="24"/>
          <w:szCs w:val="24"/>
        </w:rPr>
        <w:t>n independent, yet collaborative</w:t>
      </w:r>
      <w:r>
        <w:rPr>
          <w:rFonts w:ascii="Times New Roman" w:hAnsi="Times New Roman" w:cs="Times New Roman"/>
          <w:sz w:val="24"/>
          <w:szCs w:val="24"/>
        </w:rPr>
        <w:t xml:space="preserve"> corporate structure: its board of directors consisted of representatives of the</w:t>
      </w:r>
      <w:r w:rsidR="002B7E3D">
        <w:rPr>
          <w:rFonts w:ascii="Times New Roman" w:hAnsi="Times New Roman" w:cs="Times New Roman"/>
          <w:sz w:val="24"/>
          <w:szCs w:val="24"/>
        </w:rPr>
        <w:t xml:space="preserve"> four agencies that were to contribute nearly all of the public sector funding for the project: the</w:t>
      </w:r>
      <w:r>
        <w:rPr>
          <w:rFonts w:ascii="Times New Roman" w:hAnsi="Times New Roman" w:cs="Times New Roman"/>
          <w:sz w:val="24"/>
          <w:szCs w:val="24"/>
        </w:rPr>
        <w:t xml:space="preserve"> federal government, the provincial government of British Columbia, </w:t>
      </w:r>
      <w:proofErr w:type="spellStart"/>
      <w:r>
        <w:rPr>
          <w:rFonts w:ascii="Times New Roman" w:hAnsi="Times New Roman" w:cs="Times New Roman"/>
          <w:sz w:val="24"/>
          <w:szCs w:val="24"/>
        </w:rPr>
        <w:t>TransLink</w:t>
      </w:r>
      <w:proofErr w:type="spellEnd"/>
      <w:r>
        <w:rPr>
          <w:rFonts w:ascii="Times New Roman" w:hAnsi="Times New Roman" w:cs="Times New Roman"/>
          <w:sz w:val="24"/>
          <w:szCs w:val="24"/>
        </w:rPr>
        <w:t xml:space="preserve">, and the Airport Authority. Furthermore, while </w:t>
      </w:r>
      <w:proofErr w:type="spellStart"/>
      <w:r>
        <w:rPr>
          <w:rFonts w:ascii="Times New Roman" w:hAnsi="Times New Roman" w:cs="Times New Roman"/>
          <w:sz w:val="24"/>
          <w:szCs w:val="24"/>
        </w:rPr>
        <w:t>TransLink</w:t>
      </w:r>
      <w:proofErr w:type="spellEnd"/>
      <w:r>
        <w:rPr>
          <w:rFonts w:ascii="Times New Roman" w:hAnsi="Times New Roman" w:cs="Times New Roman"/>
          <w:sz w:val="24"/>
          <w:szCs w:val="24"/>
        </w:rPr>
        <w:t xml:space="preserve"> and the Airport Authority appointed internal executives (including their own CEOs) to CLCO’s board, the federal and provincial governments </w:t>
      </w:r>
      <w:r w:rsidR="002B7E3D">
        <w:rPr>
          <w:rFonts w:ascii="Times New Roman" w:hAnsi="Times New Roman" w:cs="Times New Roman"/>
          <w:sz w:val="24"/>
          <w:szCs w:val="24"/>
        </w:rPr>
        <w:t>relied on</w:t>
      </w:r>
      <w:r>
        <w:rPr>
          <w:rFonts w:ascii="Times New Roman" w:hAnsi="Times New Roman" w:cs="Times New Roman"/>
          <w:sz w:val="24"/>
          <w:szCs w:val="24"/>
        </w:rPr>
        <w:t xml:space="preserve"> independent directors who were either technical experts or experienced business professionals. For </w:t>
      </w:r>
      <w:r w:rsidR="00395E85">
        <w:rPr>
          <w:rFonts w:ascii="Times New Roman" w:hAnsi="Times New Roman" w:cs="Times New Roman"/>
          <w:sz w:val="24"/>
          <w:szCs w:val="24"/>
        </w:rPr>
        <w:t>instance</w:t>
      </w:r>
      <w:r>
        <w:rPr>
          <w:rFonts w:ascii="Times New Roman" w:hAnsi="Times New Roman" w:cs="Times New Roman"/>
          <w:sz w:val="24"/>
          <w:szCs w:val="24"/>
        </w:rPr>
        <w:t xml:space="preserve">, </w:t>
      </w:r>
      <w:r w:rsidR="00395E85">
        <w:rPr>
          <w:rFonts w:ascii="Times New Roman" w:hAnsi="Times New Roman" w:cs="Times New Roman"/>
          <w:sz w:val="24"/>
          <w:szCs w:val="24"/>
        </w:rPr>
        <w:t xml:space="preserve">Eva </w:t>
      </w:r>
      <w:proofErr w:type="spellStart"/>
      <w:r w:rsidR="00395E85">
        <w:rPr>
          <w:rFonts w:ascii="Times New Roman" w:hAnsi="Times New Roman" w:cs="Times New Roman"/>
          <w:sz w:val="24"/>
          <w:szCs w:val="24"/>
        </w:rPr>
        <w:t>Matsuzaki</w:t>
      </w:r>
      <w:proofErr w:type="spellEnd"/>
      <w:r w:rsidR="00395E85">
        <w:rPr>
          <w:rFonts w:ascii="Times New Roman" w:hAnsi="Times New Roman" w:cs="Times New Roman"/>
          <w:sz w:val="24"/>
          <w:szCs w:val="24"/>
        </w:rPr>
        <w:t xml:space="preserve">, </w:t>
      </w:r>
      <w:r w:rsidR="00395E85" w:rsidRPr="00395E85">
        <w:rPr>
          <w:rFonts w:ascii="Times New Roman" w:hAnsi="Times New Roman" w:cs="Times New Roman"/>
          <w:sz w:val="24"/>
          <w:szCs w:val="24"/>
        </w:rPr>
        <w:t>a prominent Vancouver architect who had worked on the iconic Provincial Courthouse building in downtown Vancouver</w:t>
      </w:r>
      <w:r w:rsidR="00395E85">
        <w:rPr>
          <w:rFonts w:ascii="Times New Roman" w:hAnsi="Times New Roman" w:cs="Times New Roman"/>
          <w:sz w:val="24"/>
          <w:szCs w:val="24"/>
        </w:rPr>
        <w:t xml:space="preserve">, and Larry Bell, who sat on numerous corporate boards in British Columbia, were appointed </w:t>
      </w:r>
      <w:r w:rsidR="004D7B95">
        <w:rPr>
          <w:rFonts w:ascii="Times New Roman" w:hAnsi="Times New Roman" w:cs="Times New Roman"/>
          <w:sz w:val="24"/>
          <w:szCs w:val="24"/>
        </w:rPr>
        <w:t xml:space="preserve">to the CLCO board </w:t>
      </w:r>
      <w:r w:rsidR="00395E85">
        <w:rPr>
          <w:rFonts w:ascii="Times New Roman" w:hAnsi="Times New Roman" w:cs="Times New Roman"/>
          <w:sz w:val="24"/>
          <w:szCs w:val="24"/>
        </w:rPr>
        <w:t>as independent directors.</w:t>
      </w:r>
      <w:r w:rsidR="004D7B95">
        <w:rPr>
          <w:rFonts w:ascii="Times New Roman" w:hAnsi="Times New Roman" w:cs="Times New Roman"/>
          <w:sz w:val="24"/>
          <w:szCs w:val="24"/>
        </w:rPr>
        <w:t xml:space="preserve"> According to one interview respondent who was very familiar with CLCO’s board, it was not even clear to what degree the independent directors reported back to their representative organizations.</w:t>
      </w:r>
      <w:r w:rsidR="001E2212">
        <w:rPr>
          <w:rFonts w:ascii="Times New Roman" w:hAnsi="Times New Roman" w:cs="Times New Roman"/>
          <w:sz w:val="24"/>
          <w:szCs w:val="24"/>
        </w:rPr>
        <w:t xml:space="preserve"> Thus the fundamental structure of CLCO was at the same time based on collective governance of all the participating agencies as well as functional independence.</w:t>
      </w:r>
    </w:p>
    <w:p w:rsidR="000F5B38" w:rsidRDefault="004179F8" w:rsidP="00EE1A7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The</w:t>
      </w:r>
      <w:r w:rsidR="00C77DA2">
        <w:rPr>
          <w:rFonts w:ascii="Times New Roman" w:hAnsi="Times New Roman" w:cs="Times New Roman"/>
          <w:sz w:val="24"/>
          <w:szCs w:val="24"/>
        </w:rPr>
        <w:t xml:space="preserve"> </w:t>
      </w:r>
      <w:r w:rsidR="00F23A06">
        <w:rPr>
          <w:rFonts w:ascii="Times New Roman" w:hAnsi="Times New Roman" w:cs="Times New Roman"/>
          <w:sz w:val="24"/>
          <w:szCs w:val="24"/>
        </w:rPr>
        <w:t>collective structure</w:t>
      </w:r>
      <w:r w:rsidR="00FC17BA">
        <w:rPr>
          <w:rFonts w:ascii="Times New Roman" w:hAnsi="Times New Roman" w:cs="Times New Roman"/>
          <w:sz w:val="24"/>
          <w:szCs w:val="24"/>
        </w:rPr>
        <w:t xml:space="preserve"> </w:t>
      </w:r>
      <w:r w:rsidR="00C77DA2">
        <w:rPr>
          <w:rFonts w:ascii="Times New Roman" w:hAnsi="Times New Roman" w:cs="Times New Roman"/>
          <w:sz w:val="24"/>
          <w:szCs w:val="24"/>
        </w:rPr>
        <w:t xml:space="preserve">for CLCO </w:t>
      </w:r>
      <w:r w:rsidR="00FC17BA">
        <w:rPr>
          <w:rFonts w:ascii="Times New Roman" w:hAnsi="Times New Roman" w:cs="Times New Roman"/>
          <w:sz w:val="24"/>
          <w:szCs w:val="24"/>
        </w:rPr>
        <w:t>was necessary</w:t>
      </w:r>
      <w:r w:rsidR="00F23A06">
        <w:rPr>
          <w:rFonts w:ascii="Times New Roman" w:hAnsi="Times New Roman" w:cs="Times New Roman"/>
          <w:sz w:val="24"/>
          <w:szCs w:val="24"/>
        </w:rPr>
        <w:t xml:space="preserve"> because e</w:t>
      </w:r>
      <w:r w:rsidR="0065656D">
        <w:rPr>
          <w:rFonts w:ascii="Times New Roman" w:hAnsi="Times New Roman" w:cs="Times New Roman"/>
          <w:sz w:val="24"/>
          <w:szCs w:val="24"/>
        </w:rPr>
        <w:t xml:space="preserve">ffective cooperation among the Canada Line’s major participants </w:t>
      </w:r>
      <w:r w:rsidR="000F5B38">
        <w:rPr>
          <w:rFonts w:ascii="Times New Roman" w:hAnsi="Times New Roman" w:cs="Times New Roman"/>
          <w:sz w:val="24"/>
          <w:szCs w:val="24"/>
        </w:rPr>
        <w:t>was</w:t>
      </w:r>
      <w:r w:rsidR="00F23A06">
        <w:rPr>
          <w:rFonts w:ascii="Times New Roman" w:hAnsi="Times New Roman" w:cs="Times New Roman"/>
          <w:sz w:val="24"/>
          <w:szCs w:val="24"/>
        </w:rPr>
        <w:t>,</w:t>
      </w:r>
      <w:r w:rsidR="000F5B38">
        <w:rPr>
          <w:rFonts w:ascii="Times New Roman" w:hAnsi="Times New Roman" w:cs="Times New Roman"/>
          <w:sz w:val="24"/>
          <w:szCs w:val="24"/>
        </w:rPr>
        <w:t xml:space="preserve"> </w:t>
      </w:r>
      <w:r w:rsidR="00F23A06">
        <w:rPr>
          <w:rFonts w:ascii="Times New Roman" w:hAnsi="Times New Roman" w:cs="Times New Roman"/>
          <w:sz w:val="24"/>
          <w:szCs w:val="24"/>
        </w:rPr>
        <w:t xml:space="preserve">at first, </w:t>
      </w:r>
      <w:r w:rsidR="000F5B38">
        <w:rPr>
          <w:rFonts w:ascii="Times New Roman" w:hAnsi="Times New Roman" w:cs="Times New Roman"/>
          <w:sz w:val="24"/>
          <w:szCs w:val="24"/>
        </w:rPr>
        <w:t xml:space="preserve">a serious challenge. It is not difficult to imagine that the participating organizations had different political and financial objectives: for instance, </w:t>
      </w:r>
      <w:proofErr w:type="spellStart"/>
      <w:r w:rsidR="000F5B38">
        <w:rPr>
          <w:rFonts w:ascii="Times New Roman" w:hAnsi="Times New Roman" w:cs="Times New Roman"/>
          <w:sz w:val="24"/>
          <w:szCs w:val="24"/>
        </w:rPr>
        <w:t>TransLink</w:t>
      </w:r>
      <w:proofErr w:type="spellEnd"/>
      <w:r w:rsidR="000F5B38">
        <w:rPr>
          <w:rFonts w:ascii="Times New Roman" w:hAnsi="Times New Roman" w:cs="Times New Roman"/>
          <w:sz w:val="24"/>
          <w:szCs w:val="24"/>
        </w:rPr>
        <w:t xml:space="preserve"> would have preferred to expand transit services as much as possible, while the provincial government was focused on containing costs; the airport was primarily concerned with using transportation infrastructure to promote its business, while the private sector proponent was focused on earning profit for its shareholders.</w:t>
      </w:r>
      <w:r w:rsidR="00F23A06">
        <w:rPr>
          <w:rFonts w:ascii="Times New Roman" w:hAnsi="Times New Roman" w:cs="Times New Roman"/>
          <w:sz w:val="24"/>
          <w:szCs w:val="24"/>
        </w:rPr>
        <w:t xml:space="preserve"> As the funding partners were each contributing several hundred million dollars toward the project (Canada Line 2006), using CLCO as a collaborative decision-making body helped assuage fears that any single organization </w:t>
      </w:r>
      <w:r w:rsidR="00C77DA2">
        <w:rPr>
          <w:rFonts w:ascii="Times New Roman" w:hAnsi="Times New Roman" w:cs="Times New Roman"/>
          <w:sz w:val="24"/>
          <w:szCs w:val="24"/>
        </w:rPr>
        <w:t>could</w:t>
      </w:r>
      <w:r w:rsidR="00F23A06">
        <w:rPr>
          <w:rFonts w:ascii="Times New Roman" w:hAnsi="Times New Roman" w:cs="Times New Roman"/>
          <w:sz w:val="24"/>
          <w:szCs w:val="24"/>
        </w:rPr>
        <w:t xml:space="preserve"> captu</w:t>
      </w:r>
      <w:r w:rsidR="00C77DA2">
        <w:rPr>
          <w:rFonts w:ascii="Times New Roman" w:hAnsi="Times New Roman" w:cs="Times New Roman"/>
          <w:sz w:val="24"/>
          <w:szCs w:val="24"/>
        </w:rPr>
        <w:t>re</w:t>
      </w:r>
      <w:r w:rsidR="00F23A06">
        <w:rPr>
          <w:rFonts w:ascii="Times New Roman" w:hAnsi="Times New Roman" w:cs="Times New Roman"/>
          <w:sz w:val="24"/>
          <w:szCs w:val="24"/>
        </w:rPr>
        <w:t xml:space="preserve"> the project for its own unique interests.</w:t>
      </w:r>
    </w:p>
    <w:p w:rsidR="002B7E3D" w:rsidRDefault="00F23A06" w:rsidP="00EE1A7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Moreover</w:t>
      </w:r>
      <w:r w:rsidR="000F5B38">
        <w:rPr>
          <w:rFonts w:ascii="Times New Roman" w:hAnsi="Times New Roman" w:cs="Times New Roman"/>
          <w:sz w:val="24"/>
          <w:szCs w:val="24"/>
        </w:rPr>
        <w:t xml:space="preserve">, </w:t>
      </w:r>
      <w:r w:rsidR="00881EB8">
        <w:rPr>
          <w:rFonts w:ascii="Times New Roman" w:hAnsi="Times New Roman" w:cs="Times New Roman"/>
          <w:sz w:val="24"/>
          <w:szCs w:val="24"/>
        </w:rPr>
        <w:t xml:space="preserve">interaction between </w:t>
      </w:r>
      <w:r w:rsidR="0065656D">
        <w:rPr>
          <w:rFonts w:ascii="Times New Roman" w:hAnsi="Times New Roman" w:cs="Times New Roman"/>
          <w:sz w:val="24"/>
          <w:szCs w:val="24"/>
        </w:rPr>
        <w:t>the</w:t>
      </w:r>
      <w:r w:rsidR="000F5B38">
        <w:rPr>
          <w:rFonts w:ascii="Times New Roman" w:hAnsi="Times New Roman" w:cs="Times New Roman"/>
          <w:sz w:val="24"/>
          <w:szCs w:val="24"/>
        </w:rPr>
        <w:t xml:space="preserve"> Canada Line’s participating</w:t>
      </w:r>
      <w:r w:rsidR="0065656D">
        <w:rPr>
          <w:rFonts w:ascii="Times New Roman" w:hAnsi="Times New Roman" w:cs="Times New Roman"/>
          <w:sz w:val="24"/>
          <w:szCs w:val="24"/>
        </w:rPr>
        <w:t xml:space="preserve"> </w:t>
      </w:r>
      <w:r w:rsidR="00881EB8">
        <w:rPr>
          <w:rFonts w:ascii="Times New Roman" w:hAnsi="Times New Roman" w:cs="Times New Roman"/>
          <w:sz w:val="24"/>
          <w:szCs w:val="24"/>
        </w:rPr>
        <w:t xml:space="preserve">agencies was far from perfectly harmonious. </w:t>
      </w:r>
      <w:r w:rsidR="002B7E3D">
        <w:rPr>
          <w:rFonts w:ascii="Times New Roman" w:hAnsi="Times New Roman" w:cs="Times New Roman"/>
          <w:sz w:val="24"/>
          <w:szCs w:val="24"/>
        </w:rPr>
        <w:t xml:space="preserve">As noted above, there was considerable political conflict between the </w:t>
      </w:r>
      <w:r w:rsidR="00881EB8">
        <w:rPr>
          <w:rFonts w:ascii="Times New Roman" w:hAnsi="Times New Roman" w:cs="Times New Roman"/>
          <w:sz w:val="24"/>
          <w:szCs w:val="24"/>
        </w:rPr>
        <w:t>municipal and provincial levels of government over the Canada Line</w:t>
      </w:r>
      <w:r w:rsidR="00D82B85">
        <w:rPr>
          <w:rFonts w:ascii="Times New Roman" w:hAnsi="Times New Roman" w:cs="Times New Roman"/>
          <w:sz w:val="24"/>
          <w:szCs w:val="24"/>
        </w:rPr>
        <w:t>, especially with respect to the use of a P3 financing structure</w:t>
      </w:r>
      <w:r w:rsidR="00881EB8">
        <w:rPr>
          <w:rFonts w:ascii="Times New Roman" w:hAnsi="Times New Roman" w:cs="Times New Roman"/>
          <w:sz w:val="24"/>
          <w:szCs w:val="24"/>
        </w:rPr>
        <w:t xml:space="preserve">. </w:t>
      </w:r>
      <w:r w:rsidR="0065656D">
        <w:rPr>
          <w:rFonts w:ascii="Times New Roman" w:hAnsi="Times New Roman" w:cs="Times New Roman"/>
          <w:sz w:val="24"/>
          <w:szCs w:val="24"/>
        </w:rPr>
        <w:t xml:space="preserve">This conflict bled into the relationship between the provincial government and </w:t>
      </w:r>
      <w:proofErr w:type="spellStart"/>
      <w:r w:rsidR="0065656D">
        <w:rPr>
          <w:rFonts w:ascii="Times New Roman" w:hAnsi="Times New Roman" w:cs="Times New Roman"/>
          <w:sz w:val="24"/>
          <w:szCs w:val="24"/>
        </w:rPr>
        <w:t>TransLink</w:t>
      </w:r>
      <w:proofErr w:type="spellEnd"/>
      <w:r w:rsidR="0065656D">
        <w:rPr>
          <w:rFonts w:ascii="Times New Roman" w:hAnsi="Times New Roman" w:cs="Times New Roman"/>
          <w:sz w:val="24"/>
          <w:szCs w:val="24"/>
        </w:rPr>
        <w:t xml:space="preserve">, as </w:t>
      </w:r>
      <w:proofErr w:type="spellStart"/>
      <w:r w:rsidR="0065656D">
        <w:rPr>
          <w:rFonts w:ascii="Times New Roman" w:hAnsi="Times New Roman" w:cs="Times New Roman"/>
          <w:sz w:val="24"/>
          <w:szCs w:val="24"/>
        </w:rPr>
        <w:t>TransLink</w:t>
      </w:r>
      <w:proofErr w:type="spellEnd"/>
      <w:r w:rsidR="0065656D">
        <w:rPr>
          <w:rFonts w:ascii="Times New Roman" w:hAnsi="Times New Roman" w:cs="Times New Roman"/>
          <w:sz w:val="24"/>
          <w:szCs w:val="24"/>
        </w:rPr>
        <w:t xml:space="preserve"> was at the time controlled by directors appointed by Metro Vancouver. </w:t>
      </w:r>
      <w:r w:rsidR="00881EB8">
        <w:rPr>
          <w:rFonts w:ascii="Times New Roman" w:hAnsi="Times New Roman" w:cs="Times New Roman"/>
          <w:sz w:val="24"/>
          <w:szCs w:val="24"/>
        </w:rPr>
        <w:t>In addition, tension between the provincial and federal governments mounted over the size of the federal financial contribution to the project, w</w:t>
      </w:r>
      <w:r w:rsidR="0065656D">
        <w:rPr>
          <w:rFonts w:ascii="Times New Roman" w:hAnsi="Times New Roman" w:cs="Times New Roman"/>
          <w:sz w:val="24"/>
          <w:szCs w:val="24"/>
        </w:rPr>
        <w:t xml:space="preserve">hich changed numerous times due </w:t>
      </w:r>
      <w:r w:rsidR="00881EB8">
        <w:rPr>
          <w:rFonts w:ascii="Times New Roman" w:hAnsi="Times New Roman" w:cs="Times New Roman"/>
          <w:sz w:val="24"/>
          <w:szCs w:val="24"/>
        </w:rPr>
        <w:t xml:space="preserve">to the province’s persistent negotiation strategy </w:t>
      </w:r>
      <w:r w:rsidR="00D72C1B">
        <w:rPr>
          <w:rFonts w:ascii="Times New Roman" w:hAnsi="Times New Roman" w:cs="Times New Roman"/>
          <w:sz w:val="24"/>
          <w:szCs w:val="24"/>
        </w:rPr>
        <w:t xml:space="preserve">and the regional dynamics of Canadian federal politics </w:t>
      </w:r>
      <w:r w:rsidR="00881EB8">
        <w:rPr>
          <w:rFonts w:ascii="Times New Roman" w:hAnsi="Times New Roman" w:cs="Times New Roman"/>
          <w:sz w:val="24"/>
          <w:szCs w:val="24"/>
        </w:rPr>
        <w:t>(</w:t>
      </w:r>
      <w:r w:rsidR="00D72C1B">
        <w:rPr>
          <w:rFonts w:ascii="Times New Roman" w:hAnsi="Times New Roman" w:cs="Times New Roman"/>
          <w:sz w:val="24"/>
          <w:szCs w:val="24"/>
        </w:rPr>
        <w:t>e.g. Beatty</w:t>
      </w:r>
      <w:r w:rsidR="00D82B85">
        <w:rPr>
          <w:rFonts w:ascii="Times New Roman" w:hAnsi="Times New Roman" w:cs="Times New Roman"/>
          <w:sz w:val="24"/>
          <w:szCs w:val="24"/>
        </w:rPr>
        <w:t xml:space="preserve"> 2003</w:t>
      </w:r>
      <w:r w:rsidR="00D72C1B">
        <w:rPr>
          <w:rFonts w:ascii="Times New Roman" w:hAnsi="Times New Roman" w:cs="Times New Roman"/>
          <w:sz w:val="24"/>
          <w:szCs w:val="24"/>
        </w:rPr>
        <w:t>; O’Neil 2004</w:t>
      </w:r>
      <w:r w:rsidR="00D82B85">
        <w:rPr>
          <w:rFonts w:ascii="Times New Roman" w:hAnsi="Times New Roman" w:cs="Times New Roman"/>
          <w:sz w:val="24"/>
          <w:szCs w:val="24"/>
        </w:rPr>
        <w:t xml:space="preserve">). Interview respondents also reported that there existed some mutual suspicion between the private sector proponent and </w:t>
      </w:r>
      <w:proofErr w:type="spellStart"/>
      <w:r w:rsidR="00D82B85">
        <w:rPr>
          <w:rFonts w:ascii="Times New Roman" w:hAnsi="Times New Roman" w:cs="Times New Roman"/>
          <w:sz w:val="24"/>
          <w:szCs w:val="24"/>
        </w:rPr>
        <w:t>TransLink</w:t>
      </w:r>
      <w:proofErr w:type="spellEnd"/>
      <w:r w:rsidR="00D82B85">
        <w:rPr>
          <w:rFonts w:ascii="Times New Roman" w:hAnsi="Times New Roman" w:cs="Times New Roman"/>
          <w:sz w:val="24"/>
          <w:szCs w:val="24"/>
        </w:rPr>
        <w:t xml:space="preserve">, </w:t>
      </w:r>
      <w:r w:rsidR="00D72C1B">
        <w:rPr>
          <w:rFonts w:ascii="Times New Roman" w:hAnsi="Times New Roman" w:cs="Times New Roman"/>
          <w:sz w:val="24"/>
          <w:szCs w:val="24"/>
        </w:rPr>
        <w:t xml:space="preserve">since </w:t>
      </w:r>
      <w:proofErr w:type="spellStart"/>
      <w:r w:rsidR="00D72C1B">
        <w:rPr>
          <w:rFonts w:ascii="Times New Roman" w:hAnsi="Times New Roman" w:cs="Times New Roman"/>
          <w:sz w:val="24"/>
          <w:szCs w:val="24"/>
        </w:rPr>
        <w:t>TransLink’s</w:t>
      </w:r>
      <w:proofErr w:type="spellEnd"/>
      <w:r w:rsidR="00D72C1B">
        <w:rPr>
          <w:rFonts w:ascii="Times New Roman" w:hAnsi="Times New Roman" w:cs="Times New Roman"/>
          <w:sz w:val="24"/>
          <w:szCs w:val="24"/>
        </w:rPr>
        <w:t xml:space="preserve"> board had initially opposed the P3 arrangement and because it was clear that </w:t>
      </w:r>
      <w:proofErr w:type="spellStart"/>
      <w:r w:rsidR="00D72C1B">
        <w:rPr>
          <w:rFonts w:ascii="Times New Roman" w:hAnsi="Times New Roman" w:cs="Times New Roman"/>
          <w:sz w:val="24"/>
          <w:szCs w:val="24"/>
        </w:rPr>
        <w:t>TransLink</w:t>
      </w:r>
      <w:proofErr w:type="spellEnd"/>
      <w:r w:rsidR="00D72C1B">
        <w:rPr>
          <w:rFonts w:ascii="Times New Roman" w:hAnsi="Times New Roman" w:cs="Times New Roman"/>
          <w:sz w:val="24"/>
          <w:szCs w:val="24"/>
        </w:rPr>
        <w:t xml:space="preserve"> had always believed it did not have enough control over the project.</w:t>
      </w:r>
    </w:p>
    <w:p w:rsidR="0065656D" w:rsidRDefault="0065656D" w:rsidP="00EE1A7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CLCO’s collaborative corporate structure and independent mandate </w:t>
      </w:r>
      <w:r w:rsidR="00F23A06">
        <w:rPr>
          <w:rFonts w:ascii="Times New Roman" w:hAnsi="Times New Roman" w:cs="Times New Roman"/>
          <w:sz w:val="24"/>
          <w:szCs w:val="24"/>
        </w:rPr>
        <w:t xml:space="preserve">therefore also </w:t>
      </w:r>
      <w:r>
        <w:rPr>
          <w:rFonts w:ascii="Times New Roman" w:hAnsi="Times New Roman" w:cs="Times New Roman"/>
          <w:sz w:val="24"/>
          <w:szCs w:val="24"/>
        </w:rPr>
        <w:t>had the effect of institutionalizing cooperation among the various organizations</w:t>
      </w:r>
      <w:r w:rsidR="00D72C1B">
        <w:rPr>
          <w:rFonts w:ascii="Times New Roman" w:hAnsi="Times New Roman" w:cs="Times New Roman"/>
          <w:sz w:val="24"/>
          <w:szCs w:val="24"/>
        </w:rPr>
        <w:t xml:space="preserve"> that were</w:t>
      </w:r>
      <w:r>
        <w:rPr>
          <w:rFonts w:ascii="Times New Roman" w:hAnsi="Times New Roman" w:cs="Times New Roman"/>
          <w:sz w:val="24"/>
          <w:szCs w:val="24"/>
        </w:rPr>
        <w:t xml:space="preserve"> involved in the project</w:t>
      </w:r>
      <w:r w:rsidR="00D72C1B">
        <w:rPr>
          <w:rFonts w:ascii="Times New Roman" w:hAnsi="Times New Roman" w:cs="Times New Roman"/>
          <w:sz w:val="24"/>
          <w:szCs w:val="24"/>
        </w:rPr>
        <w:t>.</w:t>
      </w:r>
      <w:r w:rsidR="001B59A8">
        <w:rPr>
          <w:rFonts w:ascii="Times New Roman" w:hAnsi="Times New Roman" w:cs="Times New Roman"/>
          <w:sz w:val="24"/>
          <w:szCs w:val="24"/>
        </w:rPr>
        <w:t xml:space="preserve"> Because they were equal foundational partners in CLCO, the funding contributors were forced to collaborate</w:t>
      </w:r>
      <w:r w:rsidR="00ED71FB">
        <w:rPr>
          <w:rFonts w:ascii="Times New Roman" w:hAnsi="Times New Roman" w:cs="Times New Roman"/>
          <w:sz w:val="24"/>
          <w:szCs w:val="24"/>
        </w:rPr>
        <w:t xml:space="preserve"> with one another, with no single agency acting as leader. In addition, communications about the Canada Line project were </w:t>
      </w:r>
      <w:r w:rsidR="00BD7BCC">
        <w:rPr>
          <w:rFonts w:ascii="Times New Roman" w:hAnsi="Times New Roman" w:cs="Times New Roman"/>
          <w:sz w:val="24"/>
          <w:szCs w:val="24"/>
        </w:rPr>
        <w:t xml:space="preserve">mostly </w:t>
      </w:r>
      <w:r w:rsidR="00ED71FB">
        <w:rPr>
          <w:rFonts w:ascii="Times New Roman" w:hAnsi="Times New Roman" w:cs="Times New Roman"/>
          <w:sz w:val="24"/>
          <w:szCs w:val="24"/>
        </w:rPr>
        <w:t>conducted through CLCO, including interaction with the private sector. This ensured that tension would be reduced, because no two organizations were to communicate directly. CLCO thus acted as an institutionalized mediator between the partners.</w:t>
      </w:r>
    </w:p>
    <w:p w:rsidR="00ED71FB" w:rsidRPr="00ED71FB" w:rsidRDefault="00ED71FB" w:rsidP="00ED71FB">
      <w:pPr>
        <w:spacing w:before="0" w:after="0" w:line="240" w:lineRule="auto"/>
        <w:ind w:firstLine="709"/>
        <w:rPr>
          <w:rFonts w:ascii="Times New Roman" w:hAnsi="Times New Roman" w:cs="Times New Roman"/>
          <w:sz w:val="24"/>
          <w:szCs w:val="24"/>
        </w:rPr>
      </w:pPr>
      <w:r w:rsidRPr="00ED71FB">
        <w:rPr>
          <w:rFonts w:ascii="Times New Roman" w:hAnsi="Times New Roman" w:cs="Times New Roman"/>
          <w:sz w:val="24"/>
          <w:szCs w:val="24"/>
        </w:rPr>
        <w:t>Part of CLCO’s function, therefore, was to broker the divergent interests of all the parties involved in the Canada Line project. This not only refers to the official partners as mentioned above, but includes unofficial partners, such as the City of Vancouver and the City of Richmond, the business community, and the general public, as well. CLCO engaged heavily with the public in consultation over the design of the system</w:t>
      </w:r>
      <w:r w:rsidR="004179F8">
        <w:rPr>
          <w:rFonts w:ascii="Times New Roman" w:hAnsi="Times New Roman" w:cs="Times New Roman"/>
          <w:sz w:val="24"/>
          <w:szCs w:val="24"/>
        </w:rPr>
        <w:t xml:space="preserve"> (</w:t>
      </w:r>
      <w:r w:rsidR="00C1425F" w:rsidRPr="00C1425F">
        <w:rPr>
          <w:rFonts w:ascii="Times New Roman" w:hAnsi="Times New Roman" w:cs="Times New Roman"/>
          <w:sz w:val="24"/>
          <w:szCs w:val="24"/>
        </w:rPr>
        <w:t>RAV Project Management Ltd</w:t>
      </w:r>
      <w:r w:rsidR="00C1425F">
        <w:rPr>
          <w:rFonts w:ascii="Times New Roman" w:hAnsi="Times New Roman" w:cs="Times New Roman"/>
          <w:sz w:val="24"/>
          <w:szCs w:val="24"/>
        </w:rPr>
        <w:t>. 2005</w:t>
      </w:r>
      <w:r w:rsidR="00E11B84">
        <w:rPr>
          <w:rFonts w:ascii="Times New Roman" w:hAnsi="Times New Roman" w:cs="Times New Roman"/>
          <w:sz w:val="24"/>
          <w:szCs w:val="24"/>
        </w:rPr>
        <w:t>a</w:t>
      </w:r>
      <w:r w:rsidR="00C1425F">
        <w:rPr>
          <w:rFonts w:ascii="Times New Roman" w:hAnsi="Times New Roman" w:cs="Times New Roman"/>
          <w:sz w:val="24"/>
          <w:szCs w:val="24"/>
        </w:rPr>
        <w:t>;</w:t>
      </w:r>
      <w:r w:rsidR="00C1425F" w:rsidRPr="00C1425F">
        <w:rPr>
          <w:rFonts w:ascii="Times New Roman" w:hAnsi="Times New Roman" w:cs="Times New Roman"/>
          <w:sz w:val="24"/>
          <w:szCs w:val="24"/>
        </w:rPr>
        <w:t xml:space="preserve"> </w:t>
      </w:r>
      <w:proofErr w:type="spellStart"/>
      <w:r w:rsidR="004179F8">
        <w:rPr>
          <w:rFonts w:ascii="Times New Roman" w:hAnsi="Times New Roman" w:cs="Times New Roman"/>
          <w:sz w:val="24"/>
          <w:szCs w:val="24"/>
        </w:rPr>
        <w:t>InTransit</w:t>
      </w:r>
      <w:proofErr w:type="spellEnd"/>
      <w:r w:rsidR="004179F8">
        <w:rPr>
          <w:rFonts w:ascii="Times New Roman" w:hAnsi="Times New Roman" w:cs="Times New Roman"/>
          <w:sz w:val="24"/>
          <w:szCs w:val="24"/>
        </w:rPr>
        <w:t xml:space="preserve"> BC 2006)</w:t>
      </w:r>
      <w:r w:rsidRPr="00ED71FB">
        <w:rPr>
          <w:rFonts w:ascii="Times New Roman" w:hAnsi="Times New Roman" w:cs="Times New Roman"/>
          <w:sz w:val="24"/>
          <w:szCs w:val="24"/>
        </w:rPr>
        <w:t>, and created a business liaison program that was mostly well received by the business community, especially in the downtown core of Vancouver and in Richmond</w:t>
      </w:r>
      <w:r w:rsidR="000F5B38">
        <w:rPr>
          <w:rFonts w:ascii="Times New Roman" w:hAnsi="Times New Roman" w:cs="Times New Roman"/>
          <w:sz w:val="24"/>
          <w:szCs w:val="24"/>
        </w:rPr>
        <w:t xml:space="preserve"> (see </w:t>
      </w:r>
      <w:proofErr w:type="spellStart"/>
      <w:r w:rsidR="000F5B38">
        <w:rPr>
          <w:rFonts w:ascii="Times New Roman" w:hAnsi="Times New Roman" w:cs="Times New Roman"/>
          <w:sz w:val="24"/>
          <w:szCs w:val="24"/>
        </w:rPr>
        <w:t>Sanatani</w:t>
      </w:r>
      <w:proofErr w:type="spellEnd"/>
      <w:r w:rsidR="000F5B38">
        <w:rPr>
          <w:rFonts w:ascii="Times New Roman" w:hAnsi="Times New Roman" w:cs="Times New Roman"/>
          <w:sz w:val="24"/>
          <w:szCs w:val="24"/>
        </w:rPr>
        <w:t xml:space="preserve"> 2007 for example)</w:t>
      </w:r>
      <w:r w:rsidRPr="00ED71FB">
        <w:rPr>
          <w:rFonts w:ascii="Times New Roman" w:hAnsi="Times New Roman" w:cs="Times New Roman"/>
          <w:sz w:val="24"/>
          <w:szCs w:val="24"/>
        </w:rPr>
        <w:t xml:space="preserve">. Moreover, the existence of CLCO allowed the City of Vancouver, which was not an official funding party and therefore had no authority over the project, to have access to the private sector proponent at the highest levels of decision making. This allowed the City to propose some changes to the design of the system that were incorporated, such as the addition of the Olympic Village station, the relocation of the Broadway station, levelling out the tunnels at two locations to accommodate potential future stations, and the redesign of the tunnel portal on </w:t>
      </w:r>
      <w:proofErr w:type="spellStart"/>
      <w:r w:rsidRPr="00ED71FB">
        <w:rPr>
          <w:rFonts w:ascii="Times New Roman" w:hAnsi="Times New Roman" w:cs="Times New Roman"/>
          <w:sz w:val="24"/>
          <w:szCs w:val="24"/>
        </w:rPr>
        <w:t>Cambie</w:t>
      </w:r>
      <w:proofErr w:type="spellEnd"/>
      <w:r w:rsidRPr="00ED71FB">
        <w:rPr>
          <w:rFonts w:ascii="Times New Roman" w:hAnsi="Times New Roman" w:cs="Times New Roman"/>
          <w:sz w:val="24"/>
          <w:szCs w:val="24"/>
        </w:rPr>
        <w:t xml:space="preserve"> Street</w:t>
      </w:r>
      <w:r w:rsidR="00FC17BA">
        <w:rPr>
          <w:rFonts w:ascii="Times New Roman" w:hAnsi="Times New Roman" w:cs="Times New Roman"/>
          <w:sz w:val="24"/>
          <w:szCs w:val="24"/>
        </w:rPr>
        <w:t xml:space="preserve"> (RAV Project Management Ltd.</w:t>
      </w:r>
      <w:r w:rsidR="00FC17BA" w:rsidRPr="00FC17BA">
        <w:rPr>
          <w:rFonts w:ascii="Times New Roman" w:hAnsi="Times New Roman" w:cs="Times New Roman"/>
          <w:sz w:val="24"/>
          <w:szCs w:val="24"/>
        </w:rPr>
        <w:t xml:space="preserve"> 2005</w:t>
      </w:r>
      <w:r w:rsidR="00E11B84">
        <w:rPr>
          <w:rFonts w:ascii="Times New Roman" w:hAnsi="Times New Roman" w:cs="Times New Roman"/>
          <w:sz w:val="24"/>
          <w:szCs w:val="24"/>
        </w:rPr>
        <w:t>c</w:t>
      </w:r>
      <w:r w:rsidR="00FC17BA">
        <w:rPr>
          <w:rFonts w:ascii="Times New Roman" w:hAnsi="Times New Roman" w:cs="Times New Roman"/>
          <w:sz w:val="24"/>
          <w:szCs w:val="24"/>
        </w:rPr>
        <w:t>)</w:t>
      </w:r>
      <w:r w:rsidRPr="00ED71FB">
        <w:rPr>
          <w:rFonts w:ascii="Times New Roman" w:hAnsi="Times New Roman" w:cs="Times New Roman"/>
          <w:sz w:val="24"/>
          <w:szCs w:val="24"/>
        </w:rPr>
        <w:t>.</w:t>
      </w:r>
    </w:p>
    <w:p w:rsidR="00ED71FB" w:rsidRDefault="00ED71FB" w:rsidP="00ED71FB">
      <w:pPr>
        <w:spacing w:before="0" w:after="0" w:line="240" w:lineRule="auto"/>
        <w:ind w:firstLine="709"/>
        <w:rPr>
          <w:rFonts w:ascii="Times New Roman" w:hAnsi="Times New Roman" w:cs="Times New Roman"/>
          <w:sz w:val="24"/>
          <w:szCs w:val="24"/>
        </w:rPr>
      </w:pPr>
      <w:r w:rsidRPr="00ED71FB">
        <w:rPr>
          <w:rFonts w:ascii="Times New Roman" w:hAnsi="Times New Roman" w:cs="Times New Roman"/>
          <w:sz w:val="24"/>
          <w:szCs w:val="24"/>
        </w:rPr>
        <w:t xml:space="preserve">CLCO was only in existence during the design and construction phases of the Canada Line project. Once the Line went into operation in 2009, CLCO was </w:t>
      </w:r>
      <w:r w:rsidR="00C07187">
        <w:rPr>
          <w:rFonts w:ascii="Times New Roman" w:hAnsi="Times New Roman" w:cs="Times New Roman"/>
          <w:sz w:val="24"/>
          <w:szCs w:val="24"/>
        </w:rPr>
        <w:t>dissolved</w:t>
      </w:r>
      <w:r w:rsidRPr="00ED71FB">
        <w:rPr>
          <w:rFonts w:ascii="Times New Roman" w:hAnsi="Times New Roman" w:cs="Times New Roman"/>
          <w:sz w:val="24"/>
          <w:szCs w:val="24"/>
        </w:rPr>
        <w:t xml:space="preserve"> and responsibility for liaison with the private sector reverted to </w:t>
      </w:r>
      <w:proofErr w:type="spellStart"/>
      <w:r w:rsidRPr="00ED71FB">
        <w:rPr>
          <w:rFonts w:ascii="Times New Roman" w:hAnsi="Times New Roman" w:cs="Times New Roman"/>
          <w:sz w:val="24"/>
          <w:szCs w:val="24"/>
        </w:rPr>
        <w:t>TransLink</w:t>
      </w:r>
      <w:proofErr w:type="spellEnd"/>
      <w:r w:rsidRPr="00ED71FB">
        <w:rPr>
          <w:rFonts w:ascii="Times New Roman" w:hAnsi="Times New Roman" w:cs="Times New Roman"/>
          <w:sz w:val="24"/>
          <w:szCs w:val="24"/>
        </w:rPr>
        <w:t xml:space="preserve">. However, the P3 arrangement governing the operation and maintenance of the Canada Line is intended to last for 30 years of operation. It is not difficult to believe that the </w:t>
      </w:r>
      <w:r w:rsidR="00FC17BA">
        <w:rPr>
          <w:rFonts w:ascii="Times New Roman" w:hAnsi="Times New Roman" w:cs="Times New Roman"/>
          <w:sz w:val="24"/>
          <w:szCs w:val="24"/>
        </w:rPr>
        <w:t>cooperation</w:t>
      </w:r>
      <w:r w:rsidRPr="00ED71FB">
        <w:rPr>
          <w:rFonts w:ascii="Times New Roman" w:hAnsi="Times New Roman" w:cs="Times New Roman"/>
          <w:sz w:val="24"/>
          <w:szCs w:val="24"/>
        </w:rPr>
        <w:t xml:space="preserve"> that was established and fostered by CLCO had the effect of creating an institutionalized collaborative relationship between </w:t>
      </w:r>
      <w:proofErr w:type="spellStart"/>
      <w:r w:rsidRPr="00ED71FB">
        <w:rPr>
          <w:rFonts w:ascii="Times New Roman" w:hAnsi="Times New Roman" w:cs="Times New Roman"/>
          <w:sz w:val="24"/>
          <w:szCs w:val="24"/>
        </w:rPr>
        <w:t>TransLink</w:t>
      </w:r>
      <w:proofErr w:type="spellEnd"/>
      <w:r w:rsidRPr="00ED71FB">
        <w:rPr>
          <w:rFonts w:ascii="Times New Roman" w:hAnsi="Times New Roman" w:cs="Times New Roman"/>
          <w:sz w:val="24"/>
          <w:szCs w:val="24"/>
        </w:rPr>
        <w:t xml:space="preserve"> and the private operators that will last into the operating phase.</w:t>
      </w:r>
    </w:p>
    <w:p w:rsidR="002C0DF7" w:rsidRPr="002C0DF7" w:rsidRDefault="002C0DF7" w:rsidP="002C0DF7">
      <w:pPr>
        <w:spacing w:before="0" w:after="0" w:line="240" w:lineRule="auto"/>
        <w:ind w:firstLine="709"/>
        <w:rPr>
          <w:rFonts w:ascii="Times New Roman" w:hAnsi="Times New Roman" w:cs="Times New Roman"/>
          <w:sz w:val="24"/>
          <w:szCs w:val="24"/>
        </w:rPr>
      </w:pPr>
      <w:r w:rsidRPr="002C0DF7">
        <w:rPr>
          <w:rFonts w:ascii="Times New Roman" w:hAnsi="Times New Roman" w:cs="Times New Roman"/>
          <w:sz w:val="24"/>
          <w:szCs w:val="24"/>
        </w:rPr>
        <w:t>The use of CLCO had other benefits as well. Because the board of CLCO was composed of directors representing multiple organizations, the company was required to be responsible to a variety of sometimes diverging interests. In other words, CLCO was compelled to appease numerous masters with sometimes differing political requirements. As a result, CLCO proceeded with an abundance of caution, frequently surpassing its minimal legal obligations on many policy decisions in a variety of areas. If CLCO had been responsible to only one government or organization, this may not have been necessary.</w:t>
      </w:r>
    </w:p>
    <w:p w:rsidR="002C0DF7" w:rsidRPr="002C0DF7" w:rsidRDefault="002C0DF7" w:rsidP="002C0DF7">
      <w:pPr>
        <w:spacing w:before="0" w:after="0" w:line="240" w:lineRule="auto"/>
        <w:ind w:firstLine="709"/>
        <w:rPr>
          <w:rFonts w:ascii="Times New Roman" w:hAnsi="Times New Roman" w:cs="Times New Roman"/>
          <w:sz w:val="24"/>
          <w:szCs w:val="24"/>
        </w:rPr>
      </w:pPr>
      <w:r w:rsidRPr="002C0DF7">
        <w:rPr>
          <w:rFonts w:ascii="Times New Roman" w:hAnsi="Times New Roman" w:cs="Times New Roman"/>
          <w:sz w:val="24"/>
          <w:szCs w:val="24"/>
        </w:rPr>
        <w:t>For example, CLCO decided early on that it would combine the federal and provincial environmental assessment processes, and ensure that the project was compliant with the more stringent of the two. In fact, the provincial environmental requirements were stricter, and they were also not legally required because the line was shorter than the 20 kilometres necessary to invoke the</w:t>
      </w:r>
      <w:r w:rsidR="00C416A4">
        <w:rPr>
          <w:rFonts w:ascii="Times New Roman" w:hAnsi="Times New Roman" w:cs="Times New Roman"/>
          <w:sz w:val="24"/>
          <w:szCs w:val="24"/>
        </w:rPr>
        <w:t xml:space="preserve"> provincial assessment process. The </w:t>
      </w:r>
      <w:r w:rsidRPr="002C0DF7">
        <w:rPr>
          <w:rFonts w:ascii="Times New Roman" w:hAnsi="Times New Roman" w:cs="Times New Roman"/>
          <w:sz w:val="24"/>
          <w:szCs w:val="24"/>
        </w:rPr>
        <w:t>federal environmental assessment would have been required regardless, since the route crossed a federal waterway and terminated</w:t>
      </w:r>
      <w:r w:rsidR="00C416A4">
        <w:rPr>
          <w:rFonts w:ascii="Times New Roman" w:hAnsi="Times New Roman" w:cs="Times New Roman"/>
          <w:sz w:val="24"/>
          <w:szCs w:val="24"/>
        </w:rPr>
        <w:t xml:space="preserve"> on federal land at the airport</w:t>
      </w:r>
      <w:r w:rsidRPr="002C0DF7">
        <w:rPr>
          <w:rFonts w:ascii="Times New Roman" w:hAnsi="Times New Roman" w:cs="Times New Roman"/>
          <w:sz w:val="24"/>
          <w:szCs w:val="24"/>
        </w:rPr>
        <w:t>. Nevertheless, CLCO elected to go beyond its minimum legal requirements and harmonize the two environmental applicatio</w:t>
      </w:r>
      <w:r w:rsidR="00C416A4">
        <w:rPr>
          <w:rFonts w:ascii="Times New Roman" w:hAnsi="Times New Roman" w:cs="Times New Roman"/>
          <w:sz w:val="24"/>
          <w:szCs w:val="24"/>
        </w:rPr>
        <w:t>ns (RAV Project Management Ltd.</w:t>
      </w:r>
      <w:r w:rsidRPr="002C0DF7">
        <w:rPr>
          <w:rFonts w:ascii="Times New Roman" w:hAnsi="Times New Roman" w:cs="Times New Roman"/>
          <w:sz w:val="24"/>
          <w:szCs w:val="24"/>
        </w:rPr>
        <w:t xml:space="preserve"> 2003: 65). In another example, CLCO</w:t>
      </w:r>
      <w:r w:rsidR="00BD7BCC">
        <w:rPr>
          <w:rFonts w:ascii="Times New Roman" w:hAnsi="Times New Roman" w:cs="Times New Roman"/>
          <w:sz w:val="24"/>
          <w:szCs w:val="24"/>
        </w:rPr>
        <w:t xml:space="preserve"> requested that the provincial Auditor G</w:t>
      </w:r>
      <w:r w:rsidRPr="002C0DF7">
        <w:rPr>
          <w:rFonts w:ascii="Times New Roman" w:hAnsi="Times New Roman" w:cs="Times New Roman"/>
          <w:sz w:val="24"/>
          <w:szCs w:val="24"/>
        </w:rPr>
        <w:t>eneral review the Canada Line’s competitive procurement process “as an added accountability measure that is consistent with best emerging practice” (RAV Project Management Ltd., 2005</w:t>
      </w:r>
      <w:r w:rsidR="00E11B84">
        <w:rPr>
          <w:rFonts w:ascii="Times New Roman" w:hAnsi="Times New Roman" w:cs="Times New Roman"/>
          <w:sz w:val="24"/>
          <w:szCs w:val="24"/>
        </w:rPr>
        <w:t>b</w:t>
      </w:r>
      <w:r w:rsidRPr="002C0DF7">
        <w:rPr>
          <w:rFonts w:ascii="Times New Roman" w:hAnsi="Times New Roman" w:cs="Times New Roman"/>
          <w:sz w:val="24"/>
          <w:szCs w:val="24"/>
        </w:rPr>
        <w:t>: 3). This was in addition to the review of the procurement process that had been conducted by the Canada Line’s “Fairness Auditor”, retired Canadi</w:t>
      </w:r>
      <w:r w:rsidR="00C416A4">
        <w:rPr>
          <w:rFonts w:ascii="Times New Roman" w:hAnsi="Times New Roman" w:cs="Times New Roman"/>
          <w:sz w:val="24"/>
          <w:szCs w:val="24"/>
        </w:rPr>
        <w:t>an judge Ted Hughes (see Hughes</w:t>
      </w:r>
      <w:r w:rsidRPr="002C0DF7">
        <w:rPr>
          <w:rFonts w:ascii="Times New Roman" w:hAnsi="Times New Roman" w:cs="Times New Roman"/>
          <w:sz w:val="24"/>
          <w:szCs w:val="24"/>
        </w:rPr>
        <w:t xml:space="preserve"> 2003 for example).</w:t>
      </w:r>
    </w:p>
    <w:p w:rsidR="002C0DF7" w:rsidRPr="002C0DF7" w:rsidRDefault="002C0DF7" w:rsidP="002C0DF7">
      <w:pPr>
        <w:spacing w:before="0" w:after="0" w:line="240" w:lineRule="auto"/>
        <w:ind w:firstLine="709"/>
        <w:rPr>
          <w:rFonts w:ascii="Times New Roman" w:hAnsi="Times New Roman" w:cs="Times New Roman"/>
          <w:sz w:val="24"/>
          <w:szCs w:val="24"/>
        </w:rPr>
      </w:pPr>
      <w:r w:rsidRPr="002C0DF7">
        <w:rPr>
          <w:rFonts w:ascii="Times New Roman" w:hAnsi="Times New Roman" w:cs="Times New Roman"/>
          <w:sz w:val="24"/>
          <w:szCs w:val="24"/>
        </w:rPr>
        <w:t xml:space="preserve">After the Line went into operation, and CLCO was dissolved, </w:t>
      </w:r>
      <w:proofErr w:type="spellStart"/>
      <w:r w:rsidRPr="002C0DF7">
        <w:rPr>
          <w:rFonts w:ascii="Times New Roman" w:hAnsi="Times New Roman" w:cs="Times New Roman"/>
          <w:sz w:val="24"/>
          <w:szCs w:val="24"/>
        </w:rPr>
        <w:t>TransLink</w:t>
      </w:r>
      <w:proofErr w:type="spellEnd"/>
      <w:r w:rsidRPr="002C0DF7">
        <w:rPr>
          <w:rFonts w:ascii="Times New Roman" w:hAnsi="Times New Roman" w:cs="Times New Roman"/>
          <w:sz w:val="24"/>
          <w:szCs w:val="24"/>
        </w:rPr>
        <w:t xml:space="preserve"> continued the practice of proceeding with an abundance of caution on policy decisions. In October 2009, </w:t>
      </w:r>
      <w:proofErr w:type="spellStart"/>
      <w:r w:rsidRPr="002C0DF7">
        <w:rPr>
          <w:rFonts w:ascii="Times New Roman" w:hAnsi="Times New Roman" w:cs="Times New Roman"/>
          <w:sz w:val="24"/>
          <w:szCs w:val="24"/>
        </w:rPr>
        <w:t>TransLink</w:t>
      </w:r>
      <w:proofErr w:type="spellEnd"/>
      <w:r w:rsidRPr="002C0DF7">
        <w:rPr>
          <w:rFonts w:ascii="Times New Roman" w:hAnsi="Times New Roman" w:cs="Times New Roman"/>
          <w:sz w:val="24"/>
          <w:szCs w:val="24"/>
        </w:rPr>
        <w:t xml:space="preserve"> applied to the regional Transportation Commission (an independent provincial office with oversight responsibilities for public transit decisions) to approve its proposed surcharge on Canada Line trips to the airport. Previously that year, the Transportation Commissioner had ruled that this was not necessary – that </w:t>
      </w:r>
      <w:proofErr w:type="spellStart"/>
      <w:r w:rsidRPr="002C0DF7">
        <w:rPr>
          <w:rFonts w:ascii="Times New Roman" w:hAnsi="Times New Roman" w:cs="Times New Roman"/>
          <w:sz w:val="24"/>
          <w:szCs w:val="24"/>
        </w:rPr>
        <w:t>TransLink</w:t>
      </w:r>
      <w:proofErr w:type="spellEnd"/>
      <w:r w:rsidRPr="002C0DF7">
        <w:rPr>
          <w:rFonts w:ascii="Times New Roman" w:hAnsi="Times New Roman" w:cs="Times New Roman"/>
          <w:sz w:val="24"/>
          <w:szCs w:val="24"/>
        </w:rPr>
        <w:t xml:space="preserve"> could levy a surcharge on airport trips without applying to the Commission for</w:t>
      </w:r>
      <w:r w:rsidR="00C416A4">
        <w:rPr>
          <w:rFonts w:ascii="Times New Roman" w:hAnsi="Times New Roman" w:cs="Times New Roman"/>
          <w:sz w:val="24"/>
          <w:szCs w:val="24"/>
        </w:rPr>
        <w:t xml:space="preserve"> approval (</w:t>
      </w:r>
      <w:proofErr w:type="spellStart"/>
      <w:r w:rsidR="00C416A4">
        <w:rPr>
          <w:rFonts w:ascii="Times New Roman" w:hAnsi="Times New Roman" w:cs="Times New Roman"/>
          <w:sz w:val="24"/>
          <w:szCs w:val="24"/>
        </w:rPr>
        <w:t>TransLink</w:t>
      </w:r>
      <w:proofErr w:type="spellEnd"/>
      <w:r w:rsidR="00C416A4">
        <w:rPr>
          <w:rFonts w:ascii="Times New Roman" w:hAnsi="Times New Roman" w:cs="Times New Roman"/>
          <w:sz w:val="24"/>
          <w:szCs w:val="24"/>
        </w:rPr>
        <w:t xml:space="preserve"> Commission</w:t>
      </w:r>
      <w:r w:rsidRPr="002C0DF7">
        <w:rPr>
          <w:rFonts w:ascii="Times New Roman" w:hAnsi="Times New Roman" w:cs="Times New Roman"/>
          <w:sz w:val="24"/>
          <w:szCs w:val="24"/>
        </w:rPr>
        <w:t xml:space="preserve"> 2009). Nevertheless, </w:t>
      </w:r>
      <w:proofErr w:type="spellStart"/>
      <w:r w:rsidRPr="002C0DF7">
        <w:rPr>
          <w:rFonts w:ascii="Times New Roman" w:hAnsi="Times New Roman" w:cs="Times New Roman"/>
          <w:sz w:val="24"/>
          <w:szCs w:val="24"/>
        </w:rPr>
        <w:t>TransLink</w:t>
      </w:r>
      <w:proofErr w:type="spellEnd"/>
      <w:r w:rsidRPr="002C0DF7">
        <w:rPr>
          <w:rFonts w:ascii="Times New Roman" w:hAnsi="Times New Roman" w:cs="Times New Roman"/>
          <w:sz w:val="24"/>
          <w:szCs w:val="24"/>
        </w:rPr>
        <w:t xml:space="preserve"> pushed forward with its application for review, which in the end was only partially approved by the Commission (monthly pass holders were exempted from the proposal).</w:t>
      </w:r>
    </w:p>
    <w:p w:rsidR="002C0DF7" w:rsidRPr="002C0DF7" w:rsidRDefault="00D64F41" w:rsidP="002C0DF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The Canada Line model has</w:t>
      </w:r>
      <w:r w:rsidR="00BD7BCC">
        <w:rPr>
          <w:rFonts w:ascii="Times New Roman" w:hAnsi="Times New Roman" w:cs="Times New Roman"/>
          <w:sz w:val="24"/>
          <w:szCs w:val="24"/>
        </w:rPr>
        <w:t xml:space="preserve"> a political dimension to it as well. </w:t>
      </w:r>
      <w:r w:rsidR="00C416A4">
        <w:rPr>
          <w:rFonts w:ascii="Times New Roman" w:hAnsi="Times New Roman" w:cs="Times New Roman"/>
          <w:sz w:val="24"/>
          <w:szCs w:val="24"/>
        </w:rPr>
        <w:t>Even though the federal and provincial governments were founding partners of CLCO</w:t>
      </w:r>
      <w:r w:rsidR="002C0DF7" w:rsidRPr="002C0DF7">
        <w:rPr>
          <w:rFonts w:ascii="Times New Roman" w:hAnsi="Times New Roman" w:cs="Times New Roman"/>
          <w:sz w:val="24"/>
          <w:szCs w:val="24"/>
        </w:rPr>
        <w:t>,</w:t>
      </w:r>
      <w:r w:rsidR="00C416A4">
        <w:rPr>
          <w:rFonts w:ascii="Times New Roman" w:hAnsi="Times New Roman" w:cs="Times New Roman"/>
          <w:sz w:val="24"/>
          <w:szCs w:val="24"/>
        </w:rPr>
        <w:t xml:space="preserve"> and even though the municipal governments were directly involved through their influence over </w:t>
      </w:r>
      <w:proofErr w:type="spellStart"/>
      <w:r w:rsidR="00C416A4">
        <w:rPr>
          <w:rFonts w:ascii="Times New Roman" w:hAnsi="Times New Roman" w:cs="Times New Roman"/>
          <w:sz w:val="24"/>
          <w:szCs w:val="24"/>
        </w:rPr>
        <w:t>TransLink</w:t>
      </w:r>
      <w:proofErr w:type="spellEnd"/>
      <w:r w:rsidR="00C416A4">
        <w:rPr>
          <w:rFonts w:ascii="Times New Roman" w:hAnsi="Times New Roman" w:cs="Times New Roman"/>
          <w:sz w:val="24"/>
          <w:szCs w:val="24"/>
        </w:rPr>
        <w:t>,</w:t>
      </w:r>
      <w:r w:rsidR="002C0DF7" w:rsidRPr="002C0DF7">
        <w:rPr>
          <w:rFonts w:ascii="Times New Roman" w:hAnsi="Times New Roman" w:cs="Times New Roman"/>
          <w:sz w:val="24"/>
          <w:szCs w:val="24"/>
        </w:rPr>
        <w:t xml:space="preserve"> none of </w:t>
      </w:r>
      <w:r w:rsidR="00C416A4">
        <w:rPr>
          <w:rFonts w:ascii="Times New Roman" w:hAnsi="Times New Roman" w:cs="Times New Roman"/>
          <w:sz w:val="24"/>
          <w:szCs w:val="24"/>
        </w:rPr>
        <w:t>CLCO’s</w:t>
      </w:r>
      <w:r w:rsidR="002C0DF7" w:rsidRPr="002C0DF7">
        <w:rPr>
          <w:rFonts w:ascii="Times New Roman" w:hAnsi="Times New Roman" w:cs="Times New Roman"/>
          <w:sz w:val="24"/>
          <w:szCs w:val="24"/>
        </w:rPr>
        <w:t xml:space="preserve"> board m</w:t>
      </w:r>
      <w:r w:rsidR="00C416A4">
        <w:rPr>
          <w:rFonts w:ascii="Times New Roman" w:hAnsi="Times New Roman" w:cs="Times New Roman"/>
          <w:sz w:val="24"/>
          <w:szCs w:val="24"/>
        </w:rPr>
        <w:t>embers were elected politicians.</w:t>
      </w:r>
      <w:r w:rsidR="002C0DF7" w:rsidRPr="002C0DF7">
        <w:rPr>
          <w:rFonts w:ascii="Times New Roman" w:hAnsi="Times New Roman" w:cs="Times New Roman"/>
          <w:sz w:val="24"/>
          <w:szCs w:val="24"/>
        </w:rPr>
        <w:t xml:space="preserve"> </w:t>
      </w:r>
      <w:r w:rsidR="00C416A4">
        <w:rPr>
          <w:rFonts w:ascii="Times New Roman" w:hAnsi="Times New Roman" w:cs="Times New Roman"/>
          <w:sz w:val="24"/>
          <w:szCs w:val="24"/>
        </w:rPr>
        <w:t xml:space="preserve">Therefore, </w:t>
      </w:r>
      <w:r w:rsidR="002C0DF7" w:rsidRPr="002C0DF7">
        <w:rPr>
          <w:rFonts w:ascii="Times New Roman" w:hAnsi="Times New Roman" w:cs="Times New Roman"/>
          <w:sz w:val="24"/>
          <w:szCs w:val="24"/>
        </w:rPr>
        <w:t>CLCO was protected from</w:t>
      </w:r>
      <w:r w:rsidR="00C416A4">
        <w:rPr>
          <w:rFonts w:ascii="Times New Roman" w:hAnsi="Times New Roman" w:cs="Times New Roman"/>
          <w:sz w:val="24"/>
          <w:szCs w:val="24"/>
        </w:rPr>
        <w:t xml:space="preserve"> direct political forces, such as</w:t>
      </w:r>
      <w:r w:rsidR="002C0DF7" w:rsidRPr="002C0DF7">
        <w:rPr>
          <w:rFonts w:ascii="Times New Roman" w:hAnsi="Times New Roman" w:cs="Times New Roman"/>
          <w:sz w:val="24"/>
          <w:szCs w:val="24"/>
        </w:rPr>
        <w:t xml:space="preserve"> lobbying</w:t>
      </w:r>
      <w:r w:rsidR="00C416A4">
        <w:rPr>
          <w:rFonts w:ascii="Times New Roman" w:hAnsi="Times New Roman" w:cs="Times New Roman"/>
          <w:sz w:val="24"/>
          <w:szCs w:val="24"/>
        </w:rPr>
        <w:t>, partisan politics,</w:t>
      </w:r>
      <w:r w:rsidR="002C0DF7" w:rsidRPr="002C0DF7">
        <w:rPr>
          <w:rFonts w:ascii="Times New Roman" w:hAnsi="Times New Roman" w:cs="Times New Roman"/>
          <w:sz w:val="24"/>
          <w:szCs w:val="24"/>
        </w:rPr>
        <w:t xml:space="preserve"> and the pressures of the electoral cycle. One interview subject reported that a convention arose that CLCO would not hold public media events of any kind with politicians during an election campaign at any level of government. This resulted in “a build-up of milestone events during elections” according to this interviewee, because the self-imposed convention meant they could not hold press conferences or media events to promote the milestones.</w:t>
      </w:r>
      <w:r w:rsidR="00C416A4">
        <w:rPr>
          <w:rFonts w:ascii="Times New Roman" w:hAnsi="Times New Roman" w:cs="Times New Roman"/>
          <w:sz w:val="24"/>
          <w:szCs w:val="24"/>
        </w:rPr>
        <w:t xml:space="preserve"> In this way, CLCO’s political independence resulted in a sort of insulation from electoral and partisan influences.</w:t>
      </w:r>
    </w:p>
    <w:p w:rsidR="002E38AD" w:rsidRDefault="00C416A4" w:rsidP="002C0DF7">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On the other side of the coin</w:t>
      </w:r>
      <w:r w:rsidR="002C0DF7" w:rsidRPr="002C0DF7">
        <w:rPr>
          <w:rFonts w:ascii="Times New Roman" w:hAnsi="Times New Roman" w:cs="Times New Roman"/>
          <w:sz w:val="24"/>
          <w:szCs w:val="24"/>
        </w:rPr>
        <w:t xml:space="preserve">, the use of CLCO as a procedural focal point for the Canada Line project meant that all public relations for the project emanated from a single source. </w:t>
      </w:r>
      <w:r>
        <w:rPr>
          <w:rFonts w:ascii="Times New Roman" w:hAnsi="Times New Roman" w:cs="Times New Roman"/>
          <w:sz w:val="24"/>
          <w:szCs w:val="24"/>
        </w:rPr>
        <w:t>Interview subjects agreed that within CLCO’s executive, a</w:t>
      </w:r>
      <w:r w:rsidR="002C0DF7" w:rsidRPr="002C0DF7">
        <w:rPr>
          <w:rFonts w:ascii="Times New Roman" w:hAnsi="Times New Roman" w:cs="Times New Roman"/>
          <w:sz w:val="24"/>
          <w:szCs w:val="24"/>
        </w:rPr>
        <w:t xml:space="preserve"> high level of continuity of personnel </w:t>
      </w:r>
      <w:r>
        <w:rPr>
          <w:rFonts w:ascii="Times New Roman" w:hAnsi="Times New Roman" w:cs="Times New Roman"/>
          <w:sz w:val="24"/>
          <w:szCs w:val="24"/>
        </w:rPr>
        <w:t xml:space="preserve">was maintained throughout the Canada Line project’s development. This </w:t>
      </w:r>
      <w:r w:rsidR="002C0DF7" w:rsidRPr="002C0DF7">
        <w:rPr>
          <w:rFonts w:ascii="Times New Roman" w:hAnsi="Times New Roman" w:cs="Times New Roman"/>
          <w:sz w:val="24"/>
          <w:szCs w:val="24"/>
        </w:rPr>
        <w:t xml:space="preserve">assured that the same central messages were broadcast throughout the </w:t>
      </w:r>
      <w:r>
        <w:rPr>
          <w:rFonts w:ascii="Times New Roman" w:hAnsi="Times New Roman" w:cs="Times New Roman"/>
          <w:sz w:val="24"/>
          <w:szCs w:val="24"/>
        </w:rPr>
        <w:t>course</w:t>
      </w:r>
      <w:r w:rsidR="002C0DF7" w:rsidRPr="002C0DF7">
        <w:rPr>
          <w:rFonts w:ascii="Times New Roman" w:hAnsi="Times New Roman" w:cs="Times New Roman"/>
          <w:sz w:val="24"/>
          <w:szCs w:val="24"/>
        </w:rPr>
        <w:t xml:space="preserve"> of the project. This includes phrases such as “on time and on budget”, and the fact that the Richmond-Vancouver corridor is home to “one-third of the region’s jobs and 20% of its population” (</w:t>
      </w:r>
      <w:r w:rsidR="00BF65E2">
        <w:rPr>
          <w:rFonts w:ascii="Times New Roman" w:hAnsi="Times New Roman" w:cs="Times New Roman"/>
          <w:sz w:val="24"/>
          <w:szCs w:val="24"/>
        </w:rPr>
        <w:t>see RAV Project Management Ltd.</w:t>
      </w:r>
      <w:r w:rsidR="002C0DF7" w:rsidRPr="002C0DF7">
        <w:rPr>
          <w:rFonts w:ascii="Times New Roman" w:hAnsi="Times New Roman" w:cs="Times New Roman"/>
          <w:sz w:val="24"/>
          <w:szCs w:val="24"/>
        </w:rPr>
        <w:t xml:space="preserve"> 2004 for example). Statements such as these were ubiquitous in press releases and public statements published by CLCO, and were repeated by </w:t>
      </w:r>
      <w:r w:rsidR="00BF65E2">
        <w:rPr>
          <w:rFonts w:ascii="Times New Roman" w:hAnsi="Times New Roman" w:cs="Times New Roman"/>
          <w:sz w:val="24"/>
          <w:szCs w:val="24"/>
        </w:rPr>
        <w:t xml:space="preserve">the private media (e.g. </w:t>
      </w:r>
      <w:proofErr w:type="spellStart"/>
      <w:r w:rsidR="00BF65E2">
        <w:rPr>
          <w:rFonts w:ascii="Times New Roman" w:hAnsi="Times New Roman" w:cs="Times New Roman"/>
          <w:sz w:val="24"/>
          <w:szCs w:val="24"/>
        </w:rPr>
        <w:t>Bellett</w:t>
      </w:r>
      <w:proofErr w:type="spellEnd"/>
      <w:r w:rsidR="002C0DF7" w:rsidRPr="002C0DF7">
        <w:rPr>
          <w:rFonts w:ascii="Times New Roman" w:hAnsi="Times New Roman" w:cs="Times New Roman"/>
          <w:sz w:val="24"/>
          <w:szCs w:val="24"/>
        </w:rPr>
        <w:t xml:space="preserve"> 2007). This frequent and regular repetition of claims about the Canada Line – without conflicting messages from multiple organizations – helped to concretize </w:t>
      </w:r>
      <w:r w:rsidR="00664F36">
        <w:rPr>
          <w:rFonts w:ascii="Times New Roman" w:hAnsi="Times New Roman" w:cs="Times New Roman"/>
          <w:sz w:val="24"/>
          <w:szCs w:val="24"/>
        </w:rPr>
        <w:t xml:space="preserve">the legitimacy of </w:t>
      </w:r>
      <w:r w:rsidR="002C0DF7" w:rsidRPr="002C0DF7">
        <w:rPr>
          <w:rFonts w:ascii="Times New Roman" w:hAnsi="Times New Roman" w:cs="Times New Roman"/>
          <w:sz w:val="24"/>
          <w:szCs w:val="24"/>
        </w:rPr>
        <w:t>the project</w:t>
      </w:r>
      <w:r w:rsidR="00664F36">
        <w:rPr>
          <w:rFonts w:ascii="Times New Roman" w:hAnsi="Times New Roman" w:cs="Times New Roman"/>
          <w:sz w:val="24"/>
          <w:szCs w:val="24"/>
        </w:rPr>
        <w:t xml:space="preserve"> in the eyes of the public</w:t>
      </w:r>
      <w:r w:rsidR="002C0DF7" w:rsidRPr="002C0DF7">
        <w:rPr>
          <w:rFonts w:ascii="Times New Roman" w:hAnsi="Times New Roman" w:cs="Times New Roman"/>
          <w:sz w:val="24"/>
          <w:szCs w:val="24"/>
        </w:rPr>
        <w:t xml:space="preserve">. In fact public opinion of the Canada Line was fairly high throughout the </w:t>
      </w:r>
      <w:r w:rsidR="00BF65E2">
        <w:rPr>
          <w:rFonts w:ascii="Times New Roman" w:hAnsi="Times New Roman" w:cs="Times New Roman"/>
          <w:sz w:val="24"/>
          <w:szCs w:val="24"/>
        </w:rPr>
        <w:t>project’s development (e.g. Lee</w:t>
      </w:r>
      <w:r w:rsidR="002C0DF7" w:rsidRPr="002C0DF7">
        <w:rPr>
          <w:rFonts w:ascii="Times New Roman" w:hAnsi="Times New Roman" w:cs="Times New Roman"/>
          <w:sz w:val="24"/>
          <w:szCs w:val="24"/>
        </w:rPr>
        <w:t xml:space="preserve"> 2004).</w:t>
      </w:r>
    </w:p>
    <w:p w:rsidR="000A2416" w:rsidRDefault="00D64F41" w:rsidP="002D2E38">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And lastly, the Canada Line model has a legal dimension. The independent authority of </w:t>
      </w:r>
      <w:r w:rsidR="002D2E38" w:rsidRPr="002D2E38">
        <w:rPr>
          <w:rFonts w:ascii="Times New Roman" w:hAnsi="Times New Roman" w:cs="Times New Roman"/>
          <w:sz w:val="24"/>
          <w:szCs w:val="24"/>
        </w:rPr>
        <w:t>CLCO effectively protected the provincial government from liability agains</w:t>
      </w:r>
      <w:r w:rsidR="000A2416">
        <w:rPr>
          <w:rFonts w:ascii="Times New Roman" w:hAnsi="Times New Roman" w:cs="Times New Roman"/>
          <w:sz w:val="24"/>
          <w:szCs w:val="24"/>
        </w:rPr>
        <w:t>t lawsuit. There have been two</w:t>
      </w:r>
      <w:r w:rsidR="002D2E38" w:rsidRPr="002D2E38">
        <w:rPr>
          <w:rFonts w:ascii="Times New Roman" w:hAnsi="Times New Roman" w:cs="Times New Roman"/>
          <w:sz w:val="24"/>
          <w:szCs w:val="24"/>
        </w:rPr>
        <w:t xml:space="preserve"> major lawsuits against the Canada Line</w:t>
      </w:r>
      <w:r w:rsidR="000A2416">
        <w:rPr>
          <w:rFonts w:ascii="Times New Roman" w:hAnsi="Times New Roman" w:cs="Times New Roman"/>
          <w:sz w:val="24"/>
          <w:szCs w:val="24"/>
        </w:rPr>
        <w:t xml:space="preserve"> that have proceeded to trial</w:t>
      </w:r>
      <w:r w:rsidR="002D2E38" w:rsidRPr="002D2E38">
        <w:rPr>
          <w:rFonts w:ascii="Times New Roman" w:hAnsi="Times New Roman" w:cs="Times New Roman"/>
          <w:sz w:val="24"/>
          <w:szCs w:val="24"/>
        </w:rPr>
        <w:t xml:space="preserve">: first, </w:t>
      </w:r>
      <w:r w:rsidR="000A2416">
        <w:rPr>
          <w:rFonts w:ascii="Times New Roman" w:hAnsi="Times New Roman" w:cs="Times New Roman"/>
          <w:sz w:val="24"/>
          <w:szCs w:val="24"/>
        </w:rPr>
        <w:t>a group of business owners</w:t>
      </w:r>
      <w:r w:rsidR="002D2E38" w:rsidRPr="002D2E38">
        <w:rPr>
          <w:rFonts w:ascii="Times New Roman" w:hAnsi="Times New Roman" w:cs="Times New Roman"/>
          <w:sz w:val="24"/>
          <w:szCs w:val="24"/>
        </w:rPr>
        <w:t xml:space="preserve"> </w:t>
      </w:r>
      <w:r w:rsidR="000A2416">
        <w:rPr>
          <w:rFonts w:ascii="Times New Roman" w:hAnsi="Times New Roman" w:cs="Times New Roman"/>
          <w:sz w:val="24"/>
          <w:szCs w:val="24"/>
        </w:rPr>
        <w:t xml:space="preserve">along the Canada Line’s construction route </w:t>
      </w:r>
      <w:r w:rsidR="002D2E38" w:rsidRPr="002D2E38">
        <w:rPr>
          <w:rFonts w:ascii="Times New Roman" w:hAnsi="Times New Roman" w:cs="Times New Roman"/>
          <w:sz w:val="24"/>
          <w:szCs w:val="24"/>
        </w:rPr>
        <w:t>sued the Project Assessment Director of the provincial Environmental Assessment Office, claiming that he had erroneously granted an environmental assessment certificate to CLCO to allow it to begin construction on the Canada Line. That staff member at the Environmental Assessment Office was the only representative of the province named in the suit, and CLCO was implicated as a respondent responsible for the Canada Line. No other parties were identified.</w:t>
      </w:r>
    </w:p>
    <w:p w:rsidR="002D2E38" w:rsidRPr="002D2E38" w:rsidRDefault="000A2416" w:rsidP="00E7602E">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This first lawsuit was essentially an attempt by business owners to force the Canada Line project to consider</w:t>
      </w:r>
      <w:r w:rsidR="00E7602E">
        <w:rPr>
          <w:rFonts w:ascii="Times New Roman" w:hAnsi="Times New Roman" w:cs="Times New Roman"/>
          <w:sz w:val="24"/>
          <w:szCs w:val="24"/>
        </w:rPr>
        <w:t xml:space="preserve"> a less intrusive bored-</w:t>
      </w:r>
      <w:r>
        <w:rPr>
          <w:rFonts w:ascii="Times New Roman" w:hAnsi="Times New Roman" w:cs="Times New Roman"/>
          <w:sz w:val="24"/>
          <w:szCs w:val="24"/>
        </w:rPr>
        <w:t>tunnel construction plan over the more disruptive “cut and cover” method that was eventually employed by the project’s construction team.</w:t>
      </w:r>
      <w:r w:rsidR="00E7602E">
        <w:rPr>
          <w:rFonts w:ascii="Times New Roman" w:hAnsi="Times New Roman" w:cs="Times New Roman"/>
          <w:sz w:val="24"/>
          <w:szCs w:val="24"/>
        </w:rPr>
        <w:t xml:space="preserve"> Because CLCO was positioned as the procedural authority over the Canada Line, CLCO was the entity that applied for environmental approval of the project; neither the provincial government of British Columbia nor the federal government of Canada could be named in the suit (see </w:t>
      </w:r>
      <w:r w:rsidR="00E7602E" w:rsidRPr="00E7602E">
        <w:rPr>
          <w:rFonts w:ascii="Times New Roman" w:hAnsi="Times New Roman" w:cs="Times New Roman"/>
          <w:i/>
          <w:sz w:val="24"/>
          <w:szCs w:val="24"/>
        </w:rPr>
        <w:t xml:space="preserve">Do </w:t>
      </w:r>
      <w:proofErr w:type="spellStart"/>
      <w:r w:rsidR="00E7602E" w:rsidRPr="00E7602E">
        <w:rPr>
          <w:rFonts w:ascii="Times New Roman" w:hAnsi="Times New Roman" w:cs="Times New Roman"/>
          <w:i/>
          <w:sz w:val="24"/>
          <w:szCs w:val="24"/>
        </w:rPr>
        <w:t>Rav</w:t>
      </w:r>
      <w:proofErr w:type="spellEnd"/>
      <w:r w:rsidR="00E7602E" w:rsidRPr="00E7602E">
        <w:rPr>
          <w:rFonts w:ascii="Times New Roman" w:hAnsi="Times New Roman" w:cs="Times New Roman"/>
          <w:i/>
          <w:sz w:val="24"/>
          <w:szCs w:val="24"/>
        </w:rPr>
        <w:t xml:space="preserve"> Right Coalition v. Hagen, 2005 BCSC 991</w:t>
      </w:r>
      <w:r w:rsidR="00E7602E">
        <w:rPr>
          <w:rFonts w:ascii="Times New Roman" w:hAnsi="Times New Roman" w:cs="Times New Roman"/>
          <w:sz w:val="24"/>
          <w:szCs w:val="24"/>
        </w:rPr>
        <w:t>).</w:t>
      </w:r>
      <w:r w:rsidR="00277D4A">
        <w:rPr>
          <w:rFonts w:ascii="Times New Roman" w:hAnsi="Times New Roman" w:cs="Times New Roman"/>
          <w:sz w:val="24"/>
          <w:szCs w:val="24"/>
        </w:rPr>
        <w:t xml:space="preserve"> </w:t>
      </w:r>
      <w:r w:rsidR="00CD2CA1">
        <w:rPr>
          <w:rFonts w:ascii="Times New Roman" w:hAnsi="Times New Roman" w:cs="Times New Roman"/>
          <w:sz w:val="24"/>
          <w:szCs w:val="24"/>
        </w:rPr>
        <w:t>This lawsuit failed, both at the court of original jurisdiction and then further on appeal.</w:t>
      </w:r>
    </w:p>
    <w:p w:rsidR="002D2E38" w:rsidRDefault="002D2E38" w:rsidP="002D2E38">
      <w:pPr>
        <w:spacing w:before="0" w:after="0" w:line="240" w:lineRule="auto"/>
        <w:ind w:firstLine="709"/>
        <w:rPr>
          <w:rFonts w:ascii="Times New Roman" w:hAnsi="Times New Roman" w:cs="Times New Roman"/>
          <w:sz w:val="24"/>
          <w:szCs w:val="24"/>
        </w:rPr>
      </w:pPr>
      <w:r w:rsidRPr="002D2E38">
        <w:rPr>
          <w:rFonts w:ascii="Times New Roman" w:hAnsi="Times New Roman" w:cs="Times New Roman"/>
          <w:sz w:val="24"/>
          <w:szCs w:val="24"/>
        </w:rPr>
        <w:t xml:space="preserve">In the second lawsuit, the owner of a maternity clothing store on </w:t>
      </w:r>
      <w:proofErr w:type="spellStart"/>
      <w:r w:rsidRPr="002D2E38">
        <w:rPr>
          <w:rFonts w:ascii="Times New Roman" w:hAnsi="Times New Roman" w:cs="Times New Roman"/>
          <w:sz w:val="24"/>
          <w:szCs w:val="24"/>
        </w:rPr>
        <w:t>Cambie</w:t>
      </w:r>
      <w:proofErr w:type="spellEnd"/>
      <w:r w:rsidRPr="002D2E38">
        <w:rPr>
          <w:rFonts w:ascii="Times New Roman" w:hAnsi="Times New Roman" w:cs="Times New Roman"/>
          <w:sz w:val="24"/>
          <w:szCs w:val="24"/>
        </w:rPr>
        <w:t xml:space="preserve"> Street sued CLCO, the City of Vancouver, </w:t>
      </w:r>
      <w:proofErr w:type="spellStart"/>
      <w:r w:rsidRPr="002D2E38">
        <w:rPr>
          <w:rFonts w:ascii="Times New Roman" w:hAnsi="Times New Roman" w:cs="Times New Roman"/>
          <w:sz w:val="24"/>
          <w:szCs w:val="24"/>
        </w:rPr>
        <w:t>TransLink</w:t>
      </w:r>
      <w:proofErr w:type="spellEnd"/>
      <w:r w:rsidRPr="002D2E38">
        <w:rPr>
          <w:rFonts w:ascii="Times New Roman" w:hAnsi="Times New Roman" w:cs="Times New Roman"/>
          <w:sz w:val="24"/>
          <w:szCs w:val="24"/>
        </w:rPr>
        <w:t xml:space="preserve">, the province of British Columbia, the Canada Line’s private sector partner, and the government of Canada. In this suit, the business owner contended that the </w:t>
      </w:r>
      <w:r w:rsidR="00CD2CA1">
        <w:rPr>
          <w:rFonts w:ascii="Times New Roman" w:hAnsi="Times New Roman" w:cs="Times New Roman"/>
          <w:sz w:val="24"/>
          <w:szCs w:val="24"/>
        </w:rPr>
        <w:t>use of</w:t>
      </w:r>
      <w:r w:rsidRPr="002D2E38">
        <w:rPr>
          <w:rFonts w:ascii="Times New Roman" w:hAnsi="Times New Roman" w:cs="Times New Roman"/>
          <w:sz w:val="24"/>
          <w:szCs w:val="24"/>
        </w:rPr>
        <w:t xml:space="preserve"> </w:t>
      </w:r>
      <w:r w:rsidR="00CD2CA1">
        <w:rPr>
          <w:rFonts w:ascii="Times New Roman" w:hAnsi="Times New Roman" w:cs="Times New Roman"/>
          <w:sz w:val="24"/>
          <w:szCs w:val="24"/>
        </w:rPr>
        <w:t>the “</w:t>
      </w:r>
      <w:r w:rsidRPr="002D2E38">
        <w:rPr>
          <w:rFonts w:ascii="Times New Roman" w:hAnsi="Times New Roman" w:cs="Times New Roman"/>
          <w:sz w:val="24"/>
          <w:szCs w:val="24"/>
        </w:rPr>
        <w:t>cut and cover</w:t>
      </w:r>
      <w:r w:rsidR="00CD2CA1">
        <w:rPr>
          <w:rFonts w:ascii="Times New Roman" w:hAnsi="Times New Roman" w:cs="Times New Roman"/>
          <w:sz w:val="24"/>
          <w:szCs w:val="24"/>
        </w:rPr>
        <w:t>”</w:t>
      </w:r>
      <w:r w:rsidRPr="002D2E38">
        <w:rPr>
          <w:rFonts w:ascii="Times New Roman" w:hAnsi="Times New Roman" w:cs="Times New Roman"/>
          <w:sz w:val="24"/>
          <w:szCs w:val="24"/>
        </w:rPr>
        <w:t xml:space="preserve"> </w:t>
      </w:r>
      <w:r w:rsidR="00CD2CA1">
        <w:rPr>
          <w:rFonts w:ascii="Times New Roman" w:hAnsi="Times New Roman" w:cs="Times New Roman"/>
          <w:sz w:val="24"/>
          <w:szCs w:val="24"/>
        </w:rPr>
        <w:t xml:space="preserve">tunnel construction method </w:t>
      </w:r>
      <w:r w:rsidRPr="002D2E38">
        <w:rPr>
          <w:rFonts w:ascii="Times New Roman" w:hAnsi="Times New Roman" w:cs="Times New Roman"/>
          <w:sz w:val="24"/>
          <w:szCs w:val="24"/>
        </w:rPr>
        <w:t xml:space="preserve">caused a significant disturbance to her business and that she should be awarded financial compensation. Although the case progressed through two appeals to the Supreme Court of Canada, it was dismissed at that level and decided in favour of the Canada Line. Nonetheless, in the original judge’s decision, all claims against the provincial government were dismissed because CLCO </w:t>
      </w:r>
      <w:r w:rsidRPr="00E7602E">
        <w:rPr>
          <w:rFonts w:ascii="Times New Roman" w:hAnsi="Times New Roman" w:cs="Times New Roman"/>
          <w:i/>
          <w:sz w:val="24"/>
          <w:szCs w:val="24"/>
        </w:rPr>
        <w:t>was actually the legal owner</w:t>
      </w:r>
      <w:r w:rsidRPr="002D2E38">
        <w:rPr>
          <w:rFonts w:ascii="Times New Roman" w:hAnsi="Times New Roman" w:cs="Times New Roman"/>
          <w:sz w:val="24"/>
          <w:szCs w:val="24"/>
        </w:rPr>
        <w:t xml:space="preserve"> of the Canada Line and the province could not be shown to have been an active partner in the project beyond its financial contribution (</w:t>
      </w:r>
      <w:proofErr w:type="spellStart"/>
      <w:r w:rsidRPr="00CD2CA1">
        <w:rPr>
          <w:rFonts w:ascii="Times New Roman" w:hAnsi="Times New Roman" w:cs="Times New Roman"/>
          <w:i/>
          <w:sz w:val="24"/>
          <w:szCs w:val="24"/>
        </w:rPr>
        <w:t>Heyes</w:t>
      </w:r>
      <w:proofErr w:type="spellEnd"/>
      <w:r w:rsidRPr="00CD2CA1">
        <w:rPr>
          <w:rFonts w:ascii="Times New Roman" w:hAnsi="Times New Roman" w:cs="Times New Roman"/>
          <w:i/>
          <w:sz w:val="24"/>
          <w:szCs w:val="24"/>
        </w:rPr>
        <w:t xml:space="preserve"> v. City of Vancouver, 2009 BCSC 651</w:t>
      </w:r>
      <w:r w:rsidRPr="002D2E38">
        <w:rPr>
          <w:rFonts w:ascii="Times New Roman" w:hAnsi="Times New Roman" w:cs="Times New Roman"/>
          <w:sz w:val="24"/>
          <w:szCs w:val="24"/>
        </w:rPr>
        <w:t xml:space="preserve">: </w:t>
      </w:r>
      <w:proofErr w:type="spellStart"/>
      <w:r w:rsidRPr="002D2E38">
        <w:rPr>
          <w:rFonts w:ascii="Times New Roman" w:hAnsi="Times New Roman" w:cs="Times New Roman"/>
          <w:sz w:val="24"/>
          <w:szCs w:val="24"/>
        </w:rPr>
        <w:t>para</w:t>
      </w:r>
      <w:proofErr w:type="spellEnd"/>
      <w:r w:rsidRPr="002D2E38">
        <w:rPr>
          <w:rFonts w:ascii="Times New Roman" w:hAnsi="Times New Roman" w:cs="Times New Roman"/>
          <w:sz w:val="24"/>
          <w:szCs w:val="24"/>
        </w:rPr>
        <w:t xml:space="preserve"> 168). This aspect of the original</w:t>
      </w:r>
      <w:r w:rsidR="00E7602E">
        <w:rPr>
          <w:rFonts w:ascii="Times New Roman" w:hAnsi="Times New Roman" w:cs="Times New Roman"/>
          <w:sz w:val="24"/>
          <w:szCs w:val="24"/>
        </w:rPr>
        <w:t xml:space="preserve"> decision was upheld on appeal.</w:t>
      </w:r>
    </w:p>
    <w:p w:rsidR="00CD2CA1" w:rsidRDefault="00CD2CA1" w:rsidP="002D2E38">
      <w:pPr>
        <w:spacing w:before="0" w:after="0" w:line="240" w:lineRule="auto"/>
        <w:ind w:firstLine="709"/>
        <w:rPr>
          <w:rFonts w:ascii="Times New Roman" w:hAnsi="Times New Roman" w:cs="Times New Roman"/>
          <w:sz w:val="24"/>
          <w:szCs w:val="24"/>
        </w:rPr>
      </w:pPr>
    </w:p>
    <w:p w:rsidR="00CD2CA1" w:rsidRDefault="00CD2CA1" w:rsidP="002D2E38">
      <w:pPr>
        <w:spacing w:before="0" w:after="0" w:line="240" w:lineRule="auto"/>
        <w:ind w:firstLine="709"/>
        <w:rPr>
          <w:rFonts w:ascii="Times New Roman" w:hAnsi="Times New Roman" w:cs="Times New Roman"/>
          <w:sz w:val="24"/>
          <w:szCs w:val="24"/>
        </w:rPr>
      </w:pPr>
    </w:p>
    <w:p w:rsidR="00CD2CA1" w:rsidRDefault="00CD2CA1" w:rsidP="002D2E38">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CONCLUSION</w:t>
      </w:r>
    </w:p>
    <w:p w:rsidR="00CD2CA1" w:rsidRDefault="00CD2CA1" w:rsidP="002D2E38">
      <w:pPr>
        <w:spacing w:before="0" w:after="0" w:line="240" w:lineRule="auto"/>
        <w:ind w:firstLine="709"/>
        <w:rPr>
          <w:rFonts w:ascii="Times New Roman" w:hAnsi="Times New Roman" w:cs="Times New Roman"/>
          <w:sz w:val="24"/>
          <w:szCs w:val="24"/>
        </w:rPr>
      </w:pPr>
    </w:p>
    <w:p w:rsidR="00CD2CA1" w:rsidRDefault="004B1400" w:rsidP="002D2E38">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When contemplating a P3 for what eventually became the Canada Line, the public sector was faced with some significant – but by no means unique – challenges. First, there were numerous public and private sector organizations that operated in the local transportation policy network, and </w:t>
      </w:r>
      <w:r w:rsidR="007F5325">
        <w:rPr>
          <w:rFonts w:ascii="Times New Roman" w:hAnsi="Times New Roman" w:cs="Times New Roman"/>
          <w:sz w:val="24"/>
          <w:szCs w:val="24"/>
        </w:rPr>
        <w:t>because of differing objectives and divergent political opinions, unity on the project might have been difficult to achieve. Secondly, multiple public controversies, including route alignment, choice of technology, and the use of P3, meant that there was some serious potential for a highly partisan political conflict to obscure the public policy objectives of the project. Thirdly, P3s are complex arrangements in which small errors can easily be amplified into financial disasters, as proven by the international record on transportation P3s. Acting with considerable foresight, the public sector in this case produced a novel model for addressing these issues</w:t>
      </w:r>
      <w:r>
        <w:rPr>
          <w:rFonts w:ascii="Times New Roman" w:hAnsi="Times New Roman" w:cs="Times New Roman"/>
          <w:sz w:val="24"/>
          <w:szCs w:val="24"/>
        </w:rPr>
        <w:t>.</w:t>
      </w:r>
    </w:p>
    <w:p w:rsidR="007F5325" w:rsidRDefault="007F5325" w:rsidP="002D2E38">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The Canada Line model consists of the creation of an independent project management corporation, wholly owned by the public sector but operated at arm’s length, to be the functional and legal owner of the public sector’s portion of the P3 project. It is important that this corporation be functionally autonomous, but at the same time, it is required to be structured as a collectively-directed entity that represents all of the public sector organizations involved in the project (and especially the major funding contributors).</w:t>
      </w:r>
      <w:r w:rsidR="001D5823">
        <w:rPr>
          <w:rFonts w:ascii="Times New Roman" w:hAnsi="Times New Roman" w:cs="Times New Roman"/>
          <w:sz w:val="24"/>
          <w:szCs w:val="24"/>
        </w:rPr>
        <w:t xml:space="preserve"> This independent yet representative corporation is then charged with all aspects of delivery of the project from the public sector’s perspective: design, procurement, construction, public relations and marketing, and public consultation. The project management corporation should be simultaneously a central processing unit for communications and a clearing house for grievances among the partner organizations and between the partners and the public.</w:t>
      </w:r>
    </w:p>
    <w:p w:rsidR="00E82919" w:rsidRDefault="00113A34" w:rsidP="0000342D">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For the Canada Line, this model resulted in the institutionalization of cooperation among the </w:t>
      </w:r>
      <w:r w:rsidR="00664F36">
        <w:rPr>
          <w:rFonts w:ascii="Times New Roman" w:hAnsi="Times New Roman" w:cs="Times New Roman"/>
          <w:sz w:val="24"/>
          <w:szCs w:val="24"/>
        </w:rPr>
        <w:t xml:space="preserve">public sector </w:t>
      </w:r>
      <w:r>
        <w:rPr>
          <w:rFonts w:ascii="Times New Roman" w:hAnsi="Times New Roman" w:cs="Times New Roman"/>
          <w:sz w:val="24"/>
          <w:szCs w:val="24"/>
        </w:rPr>
        <w:t>partners and between the public and private sectors</w:t>
      </w:r>
      <w:r w:rsidR="00551B8F">
        <w:rPr>
          <w:rFonts w:ascii="Times New Roman" w:hAnsi="Times New Roman" w:cs="Times New Roman"/>
          <w:sz w:val="24"/>
          <w:szCs w:val="24"/>
        </w:rPr>
        <w:t>, which reduced tension and mitigated conflict. It also motivated an abundance of caution in decision making, since the decision-makers represented multiple diverging interests and preferences</w:t>
      </w:r>
      <w:r>
        <w:rPr>
          <w:rFonts w:ascii="Times New Roman" w:hAnsi="Times New Roman" w:cs="Times New Roman"/>
          <w:sz w:val="24"/>
          <w:szCs w:val="24"/>
        </w:rPr>
        <w:t xml:space="preserve">. </w:t>
      </w:r>
      <w:r w:rsidR="0000342D">
        <w:rPr>
          <w:rFonts w:ascii="Times New Roman" w:hAnsi="Times New Roman" w:cs="Times New Roman"/>
          <w:sz w:val="24"/>
          <w:szCs w:val="24"/>
        </w:rPr>
        <w:t>This abundance of caution resulted in fewer errors that might otherwise have led to serious consequences. Furthermore, the Canada Line model insulated the project from political intrusion, lobbying, partisan politics, and influences from the electoral cycle, which could have taken the project far afield from its original objectives, and could have interrupted the project’s progress or introduced changes that would have had financial consequences. In addition, a central source of public communication for the project produced a consistent public message that led to a secure and positive public opinion of the project, once it was underway. And lastly, the use of an independent vehicle for the project shielded the public sector from legal liability. This last point is important, because if the government had been implicated in any lawsuit in which financial compensation was awarded, a precedent would have been set that would alter the way public infrastructure projects could proceed in Canada.</w:t>
      </w:r>
    </w:p>
    <w:p w:rsidR="0000342D" w:rsidRDefault="00E74824" w:rsidP="0000342D">
      <w:pPr>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In Vancouver, the Canada Line model contributed to the</w:t>
      </w:r>
      <w:r w:rsidR="00E76E55">
        <w:rPr>
          <w:rFonts w:ascii="Times New Roman" w:hAnsi="Times New Roman" w:cs="Times New Roman"/>
          <w:sz w:val="24"/>
          <w:szCs w:val="24"/>
        </w:rPr>
        <w:t xml:space="preserve"> success of the project, which has enjoyed</w:t>
      </w:r>
      <w:r>
        <w:rPr>
          <w:rFonts w:ascii="Times New Roman" w:hAnsi="Times New Roman" w:cs="Times New Roman"/>
          <w:sz w:val="24"/>
          <w:szCs w:val="24"/>
        </w:rPr>
        <w:t xml:space="preserve"> continuous ridership growth</w:t>
      </w:r>
      <w:r w:rsidR="00E76E55">
        <w:rPr>
          <w:rFonts w:ascii="Times New Roman" w:hAnsi="Times New Roman" w:cs="Times New Roman"/>
          <w:sz w:val="24"/>
          <w:szCs w:val="24"/>
        </w:rPr>
        <w:t xml:space="preserve"> since it opened (Hansen 2012). </w:t>
      </w:r>
      <w:r w:rsidR="0077471C">
        <w:rPr>
          <w:rFonts w:ascii="Times New Roman" w:hAnsi="Times New Roman" w:cs="Times New Roman"/>
          <w:sz w:val="24"/>
          <w:szCs w:val="24"/>
        </w:rPr>
        <w:t>T</w:t>
      </w:r>
      <w:r w:rsidR="00E76E55">
        <w:rPr>
          <w:rFonts w:ascii="Times New Roman" w:hAnsi="Times New Roman" w:cs="Times New Roman"/>
          <w:sz w:val="24"/>
          <w:szCs w:val="24"/>
        </w:rPr>
        <w:t>he challenges faced by the Canada Line are common to P3 projects in trans</w:t>
      </w:r>
      <w:r w:rsidR="0077471C">
        <w:rPr>
          <w:rFonts w:ascii="Times New Roman" w:hAnsi="Times New Roman" w:cs="Times New Roman"/>
          <w:sz w:val="24"/>
          <w:szCs w:val="24"/>
        </w:rPr>
        <w:t>portation in many jurisdictions;</w:t>
      </w:r>
      <w:r w:rsidR="00E76E55">
        <w:rPr>
          <w:rFonts w:ascii="Times New Roman" w:hAnsi="Times New Roman" w:cs="Times New Roman"/>
          <w:sz w:val="24"/>
          <w:szCs w:val="24"/>
        </w:rPr>
        <w:t xml:space="preserve"> it </w:t>
      </w:r>
      <w:r w:rsidR="0077471C">
        <w:rPr>
          <w:rFonts w:ascii="Times New Roman" w:hAnsi="Times New Roman" w:cs="Times New Roman"/>
          <w:sz w:val="24"/>
          <w:szCs w:val="24"/>
        </w:rPr>
        <w:t>remains to be seen whether or not</w:t>
      </w:r>
      <w:r w:rsidR="00E76E55">
        <w:rPr>
          <w:rFonts w:ascii="Times New Roman" w:hAnsi="Times New Roman" w:cs="Times New Roman"/>
          <w:sz w:val="24"/>
          <w:szCs w:val="24"/>
        </w:rPr>
        <w:t xml:space="preserve"> this model could be applied elsewhere</w:t>
      </w:r>
      <w:r w:rsidR="00664F36">
        <w:rPr>
          <w:rFonts w:ascii="Times New Roman" w:hAnsi="Times New Roman" w:cs="Times New Roman"/>
          <w:sz w:val="24"/>
          <w:szCs w:val="24"/>
        </w:rPr>
        <w:t xml:space="preserve"> with similar positive results.</w:t>
      </w:r>
    </w:p>
    <w:p w:rsidR="00E76E55" w:rsidRDefault="00E76E55" w:rsidP="0000342D">
      <w:pPr>
        <w:spacing w:before="0" w:after="0" w:line="240" w:lineRule="auto"/>
        <w:ind w:firstLine="709"/>
        <w:rPr>
          <w:rFonts w:ascii="Times New Roman" w:hAnsi="Times New Roman" w:cs="Times New Roman"/>
          <w:sz w:val="24"/>
          <w:szCs w:val="24"/>
        </w:rPr>
      </w:pPr>
    </w:p>
    <w:p w:rsidR="00E76E55" w:rsidRDefault="00E76E55" w:rsidP="0000342D">
      <w:pPr>
        <w:spacing w:before="0" w:after="0" w:line="240" w:lineRule="auto"/>
        <w:ind w:firstLine="709"/>
        <w:rPr>
          <w:rFonts w:ascii="Times New Roman" w:hAnsi="Times New Roman" w:cs="Times New Roman"/>
          <w:sz w:val="24"/>
          <w:szCs w:val="24"/>
        </w:rPr>
      </w:pPr>
    </w:p>
    <w:p w:rsidR="00E76E55" w:rsidRPr="00E43D21" w:rsidRDefault="00E76E55" w:rsidP="00E43D21">
      <w:pPr>
        <w:spacing w:before="0" w:after="0" w:line="240" w:lineRule="auto"/>
        <w:ind w:firstLine="709"/>
        <w:rPr>
          <w:rFonts w:ascii="Times New Roman" w:hAnsi="Times New Roman" w:cs="Times New Roman"/>
          <w:sz w:val="24"/>
          <w:szCs w:val="24"/>
        </w:rPr>
      </w:pPr>
      <w:r w:rsidRPr="00E43D21">
        <w:rPr>
          <w:rFonts w:ascii="Times New Roman" w:hAnsi="Times New Roman" w:cs="Times New Roman"/>
          <w:sz w:val="24"/>
          <w:szCs w:val="24"/>
        </w:rPr>
        <w:t>REFERENCES</w:t>
      </w:r>
    </w:p>
    <w:p w:rsidR="00E76E55" w:rsidRPr="00E43D21" w:rsidRDefault="00E76E55" w:rsidP="00E43D21">
      <w:pPr>
        <w:spacing w:before="0" w:after="0" w:line="240" w:lineRule="auto"/>
        <w:ind w:firstLine="709"/>
        <w:rPr>
          <w:rFonts w:ascii="Times New Roman" w:hAnsi="Times New Roman" w:cs="Times New Roman"/>
          <w:sz w:val="24"/>
          <w:szCs w:val="24"/>
        </w:rPr>
      </w:pP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Beatty, Jim. 2003. “PM, Campbell try to keep RAV line on track,” </w:t>
      </w:r>
      <w:r w:rsidRPr="00E43D21">
        <w:rPr>
          <w:rFonts w:ascii="Times New Roman" w:hAnsi="Times New Roman" w:cs="Times New Roman"/>
          <w:i/>
          <w:sz w:val="24"/>
          <w:szCs w:val="24"/>
        </w:rPr>
        <w:t>The Vancouver Sun</w:t>
      </w:r>
      <w:r w:rsidRPr="00E43D21">
        <w:rPr>
          <w:rFonts w:ascii="Times New Roman" w:hAnsi="Times New Roman" w:cs="Times New Roman"/>
          <w:sz w:val="24"/>
          <w:szCs w:val="24"/>
        </w:rPr>
        <w:t xml:space="preserve"> (Vancouver, B.C), Final Edition. August 12, 2003. A.1.</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Bellett</w:t>
      </w:r>
      <w:proofErr w:type="spellEnd"/>
      <w:r w:rsidRPr="00E43D21">
        <w:rPr>
          <w:rFonts w:ascii="Times New Roman" w:hAnsi="Times New Roman" w:cs="Times New Roman"/>
          <w:sz w:val="24"/>
          <w:szCs w:val="24"/>
        </w:rPr>
        <w:t>, Gerry. 2007. “Canada Line 'on time, on budget',”</w:t>
      </w:r>
      <w:r w:rsidRPr="00E43D21">
        <w:rPr>
          <w:rFonts w:ascii="Times New Roman" w:hAnsi="Times New Roman" w:cs="Times New Roman"/>
          <w:i/>
          <w:sz w:val="24"/>
          <w:szCs w:val="24"/>
        </w:rPr>
        <w:t xml:space="preserve"> The Vancouver Sun</w:t>
      </w:r>
      <w:r w:rsidRPr="00E43D21">
        <w:rPr>
          <w:rFonts w:ascii="Times New Roman" w:hAnsi="Times New Roman" w:cs="Times New Roman"/>
          <w:sz w:val="24"/>
          <w:szCs w:val="24"/>
        </w:rPr>
        <w:t xml:space="preserve"> (Vancouver, B.C.), Final Edition. September 6, 2007. B.1.</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Boei</w:t>
      </w:r>
      <w:proofErr w:type="spellEnd"/>
      <w:r w:rsidRPr="00E43D21">
        <w:rPr>
          <w:rFonts w:ascii="Times New Roman" w:hAnsi="Times New Roman" w:cs="Times New Roman"/>
          <w:sz w:val="24"/>
          <w:szCs w:val="24"/>
        </w:rPr>
        <w:t xml:space="preserve">, William. 2004. “RAV line sent back to the drawing board: </w:t>
      </w:r>
      <w:proofErr w:type="spellStart"/>
      <w:r w:rsidRPr="00E43D21">
        <w:rPr>
          <w:rFonts w:ascii="Times New Roman" w:hAnsi="Times New Roman" w:cs="Times New Roman"/>
          <w:sz w:val="24"/>
          <w:szCs w:val="24"/>
        </w:rPr>
        <w:t>TransLink</w:t>
      </w:r>
      <w:proofErr w:type="spellEnd"/>
      <w:r w:rsidRPr="00E43D21">
        <w:rPr>
          <w:rFonts w:ascii="Times New Roman" w:hAnsi="Times New Roman" w:cs="Times New Roman"/>
          <w:sz w:val="24"/>
          <w:szCs w:val="24"/>
        </w:rPr>
        <w:t xml:space="preserve"> kills project, looks for cheaper option,”</w:t>
      </w:r>
      <w:r w:rsidRPr="00E43D21">
        <w:rPr>
          <w:rFonts w:ascii="Times New Roman" w:hAnsi="Times New Roman" w:cs="Times New Roman"/>
          <w:i/>
          <w:sz w:val="24"/>
          <w:szCs w:val="24"/>
        </w:rPr>
        <w:t xml:space="preserve"> The Vancouver Sun</w:t>
      </w:r>
      <w:r w:rsidRPr="00E43D21">
        <w:rPr>
          <w:rFonts w:ascii="Times New Roman" w:hAnsi="Times New Roman" w:cs="Times New Roman"/>
          <w:sz w:val="24"/>
          <w:szCs w:val="24"/>
        </w:rPr>
        <w:t xml:space="preserve"> (Vancouver, B.C.), Final Edition. May 8, 2004. A.1.</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Bridge, Maurice. 2003. “RAV prompts questions of private-public pacts,” </w:t>
      </w:r>
      <w:r w:rsidRPr="00E43D21">
        <w:rPr>
          <w:rFonts w:ascii="Times New Roman" w:hAnsi="Times New Roman" w:cs="Times New Roman"/>
          <w:i/>
          <w:sz w:val="24"/>
          <w:szCs w:val="24"/>
        </w:rPr>
        <w:t>The Vancouver Sun</w:t>
      </w:r>
      <w:r w:rsidRPr="00E43D21">
        <w:rPr>
          <w:rFonts w:ascii="Times New Roman" w:hAnsi="Times New Roman" w:cs="Times New Roman"/>
          <w:sz w:val="24"/>
          <w:szCs w:val="24"/>
        </w:rPr>
        <w:t xml:space="preserve"> (Vancouver, B.C.), Final Edition. May 28, 2003. D.4.</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Canada Line. 2006. “Contract Confirms Public Protected From Potential Construction Cost Increases: Concession &amp; Funding Agreements Available on Project Website,” Canada Line Information Bulletin No. 14, March 3, 2006.</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Coghill</w:t>
      </w:r>
      <w:proofErr w:type="spellEnd"/>
      <w:r w:rsidRPr="00E43D21">
        <w:rPr>
          <w:rFonts w:ascii="Times New Roman" w:hAnsi="Times New Roman" w:cs="Times New Roman"/>
          <w:sz w:val="24"/>
          <w:szCs w:val="24"/>
        </w:rPr>
        <w:t xml:space="preserve">, Ken and Dennis Woodward. 2005. “Political issues of public-private partnerships,” in Graeme Hodge and </w:t>
      </w:r>
      <w:proofErr w:type="spellStart"/>
      <w:r w:rsidRPr="00E43D21">
        <w:rPr>
          <w:rFonts w:ascii="Times New Roman" w:hAnsi="Times New Roman" w:cs="Times New Roman"/>
          <w:sz w:val="24"/>
          <w:szCs w:val="24"/>
        </w:rPr>
        <w:t>Carsten</w:t>
      </w:r>
      <w:proofErr w:type="spellEnd"/>
      <w:r w:rsidRPr="00E43D21">
        <w:rPr>
          <w:rFonts w:ascii="Times New Roman" w:hAnsi="Times New Roman" w:cs="Times New Roman"/>
          <w:sz w:val="24"/>
          <w:szCs w:val="24"/>
        </w:rPr>
        <w:t xml:space="preserve"> </w:t>
      </w:r>
      <w:proofErr w:type="spellStart"/>
      <w:r w:rsidRPr="00E43D21">
        <w:rPr>
          <w:rFonts w:ascii="Times New Roman" w:hAnsi="Times New Roman" w:cs="Times New Roman"/>
          <w:sz w:val="24"/>
          <w:szCs w:val="24"/>
        </w:rPr>
        <w:t>Greve</w:t>
      </w:r>
      <w:proofErr w:type="spellEnd"/>
      <w:r w:rsidRPr="00E43D21">
        <w:rPr>
          <w:rFonts w:ascii="Times New Roman" w:hAnsi="Times New Roman" w:cs="Times New Roman"/>
          <w:sz w:val="24"/>
          <w:szCs w:val="24"/>
        </w:rPr>
        <w:t xml:space="preserve">, eds., </w:t>
      </w:r>
      <w:r w:rsidRPr="00E43D21">
        <w:rPr>
          <w:rFonts w:ascii="Times New Roman" w:hAnsi="Times New Roman" w:cs="Times New Roman"/>
          <w:i/>
          <w:sz w:val="24"/>
          <w:szCs w:val="24"/>
        </w:rPr>
        <w:t>The Challenge of Public-Private Partnerships</w:t>
      </w:r>
      <w:r w:rsidRPr="00E43D21">
        <w:rPr>
          <w:rFonts w:ascii="Times New Roman" w:hAnsi="Times New Roman" w:cs="Times New Roman"/>
          <w:sz w:val="24"/>
          <w:szCs w:val="24"/>
        </w:rPr>
        <w:t>. Cheltenham, UK and Northampton, MA: Edward Elgar, 81-94.</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Daniels, Ronald J. and Michael J. </w:t>
      </w:r>
      <w:proofErr w:type="spellStart"/>
      <w:r w:rsidRPr="00E43D21">
        <w:rPr>
          <w:rFonts w:ascii="Times New Roman" w:hAnsi="Times New Roman" w:cs="Times New Roman"/>
          <w:sz w:val="24"/>
          <w:szCs w:val="24"/>
        </w:rPr>
        <w:t>Trebilcock</w:t>
      </w:r>
      <w:proofErr w:type="spellEnd"/>
      <w:r w:rsidRPr="00E43D21">
        <w:rPr>
          <w:rFonts w:ascii="Times New Roman" w:hAnsi="Times New Roman" w:cs="Times New Roman"/>
          <w:sz w:val="24"/>
          <w:szCs w:val="24"/>
        </w:rPr>
        <w:t xml:space="preserve">. 2000. “An Organizational Analysis of the Public-Private Partnership in the Provision of Public Infrastructure,” in Pauline </w:t>
      </w:r>
      <w:proofErr w:type="spellStart"/>
      <w:r w:rsidRPr="00E43D21">
        <w:rPr>
          <w:rFonts w:ascii="Times New Roman" w:hAnsi="Times New Roman" w:cs="Times New Roman"/>
          <w:sz w:val="24"/>
          <w:szCs w:val="24"/>
        </w:rPr>
        <w:t>Vaillancourt</w:t>
      </w:r>
      <w:proofErr w:type="spellEnd"/>
      <w:r w:rsidRPr="00E43D21">
        <w:rPr>
          <w:rFonts w:ascii="Times New Roman" w:hAnsi="Times New Roman" w:cs="Times New Roman"/>
          <w:sz w:val="24"/>
          <w:szCs w:val="24"/>
        </w:rPr>
        <w:t xml:space="preserve"> </w:t>
      </w:r>
      <w:proofErr w:type="spellStart"/>
      <w:r w:rsidRPr="00E43D21">
        <w:rPr>
          <w:rFonts w:ascii="Times New Roman" w:hAnsi="Times New Roman" w:cs="Times New Roman"/>
          <w:sz w:val="24"/>
          <w:szCs w:val="24"/>
        </w:rPr>
        <w:t>Rosenau</w:t>
      </w:r>
      <w:proofErr w:type="spellEnd"/>
      <w:r w:rsidRPr="00E43D21">
        <w:rPr>
          <w:rFonts w:ascii="Times New Roman" w:hAnsi="Times New Roman" w:cs="Times New Roman"/>
          <w:sz w:val="24"/>
          <w:szCs w:val="24"/>
        </w:rPr>
        <w:t xml:space="preserve">, ed., </w:t>
      </w:r>
      <w:r w:rsidRPr="00E43D21">
        <w:rPr>
          <w:rFonts w:ascii="Times New Roman" w:hAnsi="Times New Roman" w:cs="Times New Roman"/>
          <w:i/>
          <w:sz w:val="24"/>
          <w:szCs w:val="24"/>
        </w:rPr>
        <w:t>Public-Private Policy Partnerships</w:t>
      </w:r>
      <w:r w:rsidRPr="00E43D21">
        <w:rPr>
          <w:rFonts w:ascii="Times New Roman" w:hAnsi="Times New Roman" w:cs="Times New Roman"/>
          <w:sz w:val="24"/>
          <w:szCs w:val="24"/>
        </w:rPr>
        <w:t>. Cambridge, MA: MIT Press, 93-109.</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de </w:t>
      </w:r>
      <w:proofErr w:type="spellStart"/>
      <w:r w:rsidRPr="00E43D21">
        <w:rPr>
          <w:rFonts w:ascii="Times New Roman" w:hAnsi="Times New Roman" w:cs="Times New Roman"/>
          <w:sz w:val="24"/>
          <w:szCs w:val="24"/>
        </w:rPr>
        <w:t>Bettignies</w:t>
      </w:r>
      <w:proofErr w:type="spellEnd"/>
      <w:r w:rsidRPr="00E43D21">
        <w:rPr>
          <w:rFonts w:ascii="Times New Roman" w:hAnsi="Times New Roman" w:cs="Times New Roman"/>
          <w:sz w:val="24"/>
          <w:szCs w:val="24"/>
        </w:rPr>
        <w:t xml:space="preserve">, Jean-Etienne and Thomas W. Ross. 2004. “The Economics of Public-Private Partnerships,” </w:t>
      </w:r>
      <w:r w:rsidRPr="00E43D21">
        <w:rPr>
          <w:rFonts w:ascii="Times New Roman" w:hAnsi="Times New Roman" w:cs="Times New Roman"/>
          <w:i/>
          <w:sz w:val="24"/>
          <w:szCs w:val="24"/>
        </w:rPr>
        <w:t>Canadian Public Policy</w:t>
      </w:r>
      <w:r w:rsidRPr="00E43D21">
        <w:rPr>
          <w:rFonts w:ascii="Times New Roman" w:hAnsi="Times New Roman" w:cs="Times New Roman"/>
          <w:sz w:val="24"/>
          <w:szCs w:val="24"/>
        </w:rPr>
        <w:t xml:space="preserve"> 30:2, 135-154.</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i/>
          <w:sz w:val="24"/>
          <w:szCs w:val="24"/>
        </w:rPr>
        <w:t xml:space="preserve">Do </w:t>
      </w:r>
      <w:proofErr w:type="spellStart"/>
      <w:r w:rsidRPr="00E43D21">
        <w:rPr>
          <w:rFonts w:ascii="Times New Roman" w:hAnsi="Times New Roman" w:cs="Times New Roman"/>
          <w:i/>
          <w:sz w:val="24"/>
          <w:szCs w:val="24"/>
        </w:rPr>
        <w:t>Rav</w:t>
      </w:r>
      <w:proofErr w:type="spellEnd"/>
      <w:r w:rsidRPr="00E43D21">
        <w:rPr>
          <w:rFonts w:ascii="Times New Roman" w:hAnsi="Times New Roman" w:cs="Times New Roman"/>
          <w:i/>
          <w:sz w:val="24"/>
          <w:szCs w:val="24"/>
        </w:rPr>
        <w:t xml:space="preserve"> Right Coalition v. Hagen, 2005 BCSC 991</w:t>
      </w:r>
      <w:r w:rsidRPr="00E43D21">
        <w:rPr>
          <w:rFonts w:ascii="Times New Roman" w:hAnsi="Times New Roman" w:cs="Times New Roman"/>
          <w:sz w:val="24"/>
          <w:szCs w:val="24"/>
        </w:rPr>
        <w:t>.</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Faulkner, Keith. 2004. “Public-Private Partnerships,” in Abby </w:t>
      </w:r>
      <w:proofErr w:type="spellStart"/>
      <w:r w:rsidRPr="00E43D21">
        <w:rPr>
          <w:rFonts w:ascii="Times New Roman" w:hAnsi="Times New Roman" w:cs="Times New Roman"/>
          <w:sz w:val="24"/>
          <w:szCs w:val="24"/>
        </w:rPr>
        <w:t>Ghobadian</w:t>
      </w:r>
      <w:proofErr w:type="spellEnd"/>
      <w:r w:rsidRPr="00E43D21">
        <w:rPr>
          <w:rFonts w:ascii="Times New Roman" w:hAnsi="Times New Roman" w:cs="Times New Roman"/>
          <w:sz w:val="24"/>
          <w:szCs w:val="24"/>
        </w:rPr>
        <w:t xml:space="preserve">, David </w:t>
      </w:r>
      <w:proofErr w:type="spellStart"/>
      <w:r w:rsidRPr="00E43D21">
        <w:rPr>
          <w:rFonts w:ascii="Times New Roman" w:hAnsi="Times New Roman" w:cs="Times New Roman"/>
          <w:sz w:val="24"/>
          <w:szCs w:val="24"/>
        </w:rPr>
        <w:t>Gallear</w:t>
      </w:r>
      <w:proofErr w:type="spellEnd"/>
      <w:r w:rsidRPr="00E43D21">
        <w:rPr>
          <w:rFonts w:ascii="Times New Roman" w:hAnsi="Times New Roman" w:cs="Times New Roman"/>
          <w:sz w:val="24"/>
          <w:szCs w:val="24"/>
        </w:rPr>
        <w:t xml:space="preserve">, Nicholas </w:t>
      </w:r>
      <w:proofErr w:type="spellStart"/>
      <w:r w:rsidRPr="00E43D21">
        <w:rPr>
          <w:rFonts w:ascii="Times New Roman" w:hAnsi="Times New Roman" w:cs="Times New Roman"/>
          <w:sz w:val="24"/>
          <w:szCs w:val="24"/>
        </w:rPr>
        <w:t>O'Regan</w:t>
      </w:r>
      <w:proofErr w:type="spellEnd"/>
      <w:r w:rsidRPr="00E43D21">
        <w:rPr>
          <w:rFonts w:ascii="Times New Roman" w:hAnsi="Times New Roman" w:cs="Times New Roman"/>
          <w:sz w:val="24"/>
          <w:szCs w:val="24"/>
        </w:rPr>
        <w:t xml:space="preserve"> and Howard </w:t>
      </w:r>
      <w:proofErr w:type="spellStart"/>
      <w:r w:rsidRPr="00E43D21">
        <w:rPr>
          <w:rFonts w:ascii="Times New Roman" w:hAnsi="Times New Roman" w:cs="Times New Roman"/>
          <w:sz w:val="24"/>
          <w:szCs w:val="24"/>
        </w:rPr>
        <w:t>Viney</w:t>
      </w:r>
      <w:proofErr w:type="spellEnd"/>
      <w:r w:rsidRPr="00E43D21">
        <w:rPr>
          <w:rFonts w:ascii="Times New Roman" w:hAnsi="Times New Roman" w:cs="Times New Roman"/>
          <w:sz w:val="24"/>
          <w:szCs w:val="24"/>
        </w:rPr>
        <w:t xml:space="preserve">, eds., </w:t>
      </w:r>
      <w:r w:rsidRPr="00E43D21">
        <w:rPr>
          <w:rFonts w:ascii="Times New Roman" w:hAnsi="Times New Roman" w:cs="Times New Roman"/>
          <w:i/>
          <w:sz w:val="24"/>
          <w:szCs w:val="24"/>
        </w:rPr>
        <w:t>Public-Private Partnerships: Policy and Experience</w:t>
      </w:r>
      <w:r w:rsidRPr="00E43D21">
        <w:rPr>
          <w:rFonts w:ascii="Times New Roman" w:hAnsi="Times New Roman" w:cs="Times New Roman"/>
          <w:sz w:val="24"/>
          <w:szCs w:val="24"/>
        </w:rPr>
        <w:t>. Basingstoke, UK and New York: Palgrave Macmillan, 65-70.</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Grimsey</w:t>
      </w:r>
      <w:proofErr w:type="spellEnd"/>
      <w:r w:rsidRPr="00E43D21">
        <w:rPr>
          <w:rFonts w:ascii="Times New Roman" w:hAnsi="Times New Roman" w:cs="Times New Roman"/>
          <w:sz w:val="24"/>
          <w:szCs w:val="24"/>
        </w:rPr>
        <w:t xml:space="preserve">, Darrin and </w:t>
      </w:r>
      <w:proofErr w:type="spellStart"/>
      <w:r w:rsidRPr="00E43D21">
        <w:rPr>
          <w:rFonts w:ascii="Times New Roman" w:hAnsi="Times New Roman" w:cs="Times New Roman"/>
          <w:sz w:val="24"/>
          <w:szCs w:val="24"/>
        </w:rPr>
        <w:t>Mervyn</w:t>
      </w:r>
      <w:proofErr w:type="spellEnd"/>
      <w:r w:rsidRPr="00E43D21">
        <w:rPr>
          <w:rFonts w:ascii="Times New Roman" w:hAnsi="Times New Roman" w:cs="Times New Roman"/>
          <w:sz w:val="24"/>
          <w:szCs w:val="24"/>
        </w:rPr>
        <w:t xml:space="preserve"> K. Lewis. 2004. </w:t>
      </w:r>
      <w:r w:rsidRPr="00E43D21">
        <w:rPr>
          <w:rFonts w:ascii="Times New Roman" w:hAnsi="Times New Roman" w:cs="Times New Roman"/>
          <w:i/>
          <w:sz w:val="24"/>
          <w:szCs w:val="24"/>
        </w:rPr>
        <w:t>Public Private Partnerships: The Worldwide Revolution in Infrastructure Provision and Project Finance</w:t>
      </w:r>
      <w:r w:rsidRPr="00E43D21">
        <w:rPr>
          <w:rFonts w:ascii="Times New Roman" w:hAnsi="Times New Roman" w:cs="Times New Roman"/>
          <w:sz w:val="24"/>
          <w:szCs w:val="24"/>
        </w:rPr>
        <w:t>. Cheltenham, UK; Northampton, MA: Edward Elgar Publishing.</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Hansen, </w:t>
      </w:r>
      <w:proofErr w:type="spellStart"/>
      <w:r w:rsidRPr="00E43D21">
        <w:rPr>
          <w:rFonts w:ascii="Times New Roman" w:hAnsi="Times New Roman" w:cs="Times New Roman"/>
          <w:sz w:val="24"/>
          <w:szCs w:val="24"/>
        </w:rPr>
        <w:t>Darah</w:t>
      </w:r>
      <w:proofErr w:type="spellEnd"/>
      <w:r w:rsidRPr="00E43D21">
        <w:rPr>
          <w:rFonts w:ascii="Times New Roman" w:hAnsi="Times New Roman" w:cs="Times New Roman"/>
          <w:sz w:val="24"/>
          <w:szCs w:val="24"/>
        </w:rPr>
        <w:t xml:space="preserve">. 2012. “Future is bright for </w:t>
      </w:r>
      <w:proofErr w:type="spellStart"/>
      <w:r w:rsidRPr="00E43D21">
        <w:rPr>
          <w:rFonts w:ascii="Times New Roman" w:hAnsi="Times New Roman" w:cs="Times New Roman"/>
          <w:sz w:val="24"/>
          <w:szCs w:val="24"/>
        </w:rPr>
        <w:t>Cambie</w:t>
      </w:r>
      <w:proofErr w:type="spellEnd"/>
      <w:r w:rsidRPr="00E43D21">
        <w:rPr>
          <w:rFonts w:ascii="Times New Roman" w:hAnsi="Times New Roman" w:cs="Times New Roman"/>
          <w:sz w:val="24"/>
          <w:szCs w:val="24"/>
        </w:rPr>
        <w:t xml:space="preserve"> Corridor; Opening of the Canada Line has brought with it developers and a new vision for the area,” </w:t>
      </w:r>
      <w:r w:rsidRPr="00E43D21">
        <w:rPr>
          <w:rFonts w:ascii="Times New Roman" w:hAnsi="Times New Roman" w:cs="Times New Roman"/>
          <w:i/>
          <w:sz w:val="24"/>
          <w:szCs w:val="24"/>
        </w:rPr>
        <w:t>The Vancouver Sun</w:t>
      </w:r>
      <w:r w:rsidRPr="00E43D21">
        <w:rPr>
          <w:rFonts w:ascii="Times New Roman" w:hAnsi="Times New Roman" w:cs="Times New Roman"/>
          <w:sz w:val="24"/>
          <w:szCs w:val="24"/>
        </w:rPr>
        <w:t xml:space="preserve"> (Vancouver, B.C.)  October 20, 2012. A.12.</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i/>
          <w:sz w:val="24"/>
          <w:szCs w:val="24"/>
        </w:rPr>
        <w:t>Heyes</w:t>
      </w:r>
      <w:proofErr w:type="spellEnd"/>
      <w:r w:rsidRPr="00E43D21">
        <w:rPr>
          <w:rFonts w:ascii="Times New Roman" w:hAnsi="Times New Roman" w:cs="Times New Roman"/>
          <w:i/>
          <w:sz w:val="24"/>
          <w:szCs w:val="24"/>
        </w:rPr>
        <w:t xml:space="preserve"> v. City of Vancouver, 2009 BCSC 651</w:t>
      </w:r>
      <w:r w:rsidRPr="00E43D21">
        <w:rPr>
          <w:rFonts w:ascii="Times New Roman" w:hAnsi="Times New Roman" w:cs="Times New Roman"/>
          <w:sz w:val="24"/>
          <w:szCs w:val="24"/>
        </w:rPr>
        <w:t>.</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Hodge, Graeme and Diana Bowman. 2004. “PPP Contractual Issues – Big Promises and Unfinished Business,” in Abby </w:t>
      </w:r>
      <w:proofErr w:type="spellStart"/>
      <w:r w:rsidRPr="00E43D21">
        <w:rPr>
          <w:rFonts w:ascii="Times New Roman" w:hAnsi="Times New Roman" w:cs="Times New Roman"/>
          <w:sz w:val="24"/>
          <w:szCs w:val="24"/>
        </w:rPr>
        <w:t>Ghobadian</w:t>
      </w:r>
      <w:proofErr w:type="spellEnd"/>
      <w:r w:rsidRPr="00E43D21">
        <w:rPr>
          <w:rFonts w:ascii="Times New Roman" w:hAnsi="Times New Roman" w:cs="Times New Roman"/>
          <w:sz w:val="24"/>
          <w:szCs w:val="24"/>
        </w:rPr>
        <w:t xml:space="preserve">, David </w:t>
      </w:r>
      <w:proofErr w:type="spellStart"/>
      <w:r w:rsidRPr="00E43D21">
        <w:rPr>
          <w:rFonts w:ascii="Times New Roman" w:hAnsi="Times New Roman" w:cs="Times New Roman"/>
          <w:sz w:val="24"/>
          <w:szCs w:val="24"/>
        </w:rPr>
        <w:t>Gallear</w:t>
      </w:r>
      <w:proofErr w:type="spellEnd"/>
      <w:r w:rsidRPr="00E43D21">
        <w:rPr>
          <w:rFonts w:ascii="Times New Roman" w:hAnsi="Times New Roman" w:cs="Times New Roman"/>
          <w:sz w:val="24"/>
          <w:szCs w:val="24"/>
        </w:rPr>
        <w:t xml:space="preserve">, Nicholas </w:t>
      </w:r>
      <w:proofErr w:type="spellStart"/>
      <w:r w:rsidRPr="00E43D21">
        <w:rPr>
          <w:rFonts w:ascii="Times New Roman" w:hAnsi="Times New Roman" w:cs="Times New Roman"/>
          <w:sz w:val="24"/>
          <w:szCs w:val="24"/>
        </w:rPr>
        <w:t>O'Regan</w:t>
      </w:r>
      <w:proofErr w:type="spellEnd"/>
      <w:r w:rsidRPr="00E43D21">
        <w:rPr>
          <w:rFonts w:ascii="Times New Roman" w:hAnsi="Times New Roman" w:cs="Times New Roman"/>
          <w:sz w:val="24"/>
          <w:szCs w:val="24"/>
        </w:rPr>
        <w:t xml:space="preserve"> and Howard </w:t>
      </w:r>
      <w:proofErr w:type="spellStart"/>
      <w:r w:rsidRPr="00E43D21">
        <w:rPr>
          <w:rFonts w:ascii="Times New Roman" w:hAnsi="Times New Roman" w:cs="Times New Roman"/>
          <w:sz w:val="24"/>
          <w:szCs w:val="24"/>
        </w:rPr>
        <w:t>Viney</w:t>
      </w:r>
      <w:proofErr w:type="spellEnd"/>
      <w:r w:rsidRPr="00E43D21">
        <w:rPr>
          <w:rFonts w:ascii="Times New Roman" w:hAnsi="Times New Roman" w:cs="Times New Roman"/>
          <w:sz w:val="24"/>
          <w:szCs w:val="24"/>
        </w:rPr>
        <w:t xml:space="preserve">, eds., </w:t>
      </w:r>
      <w:r w:rsidRPr="00E43D21">
        <w:rPr>
          <w:rFonts w:ascii="Times New Roman" w:hAnsi="Times New Roman" w:cs="Times New Roman"/>
          <w:i/>
          <w:sz w:val="24"/>
          <w:szCs w:val="24"/>
        </w:rPr>
        <w:t>Public-Private Partnerships: Policy and Experience</w:t>
      </w:r>
      <w:r w:rsidRPr="00E43D21">
        <w:rPr>
          <w:rFonts w:ascii="Times New Roman" w:hAnsi="Times New Roman" w:cs="Times New Roman"/>
          <w:sz w:val="24"/>
          <w:szCs w:val="24"/>
        </w:rPr>
        <w:t>. Basingstoke, UK and New York: Palgrave Macmillan, 201-218.</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Hughes, Ted. 2003. Richmond •Airport • Vancouver Rapid Transit Project (AVRTP) Report #1 of the Fairness Auditor, May 1, 2003.</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Hutton, Thomas A. 2011. “Thinking Metropolis: From the ‘Livable Region’ to the</w:t>
      </w:r>
      <w:r w:rsidR="00E43D21" w:rsidRPr="00E43D21">
        <w:rPr>
          <w:rFonts w:ascii="Times New Roman" w:hAnsi="Times New Roman" w:cs="Times New Roman"/>
          <w:sz w:val="24"/>
          <w:szCs w:val="24"/>
        </w:rPr>
        <w:t xml:space="preserve"> </w:t>
      </w:r>
      <w:r w:rsidRPr="00E43D21">
        <w:rPr>
          <w:rFonts w:ascii="Times New Roman" w:hAnsi="Times New Roman" w:cs="Times New Roman"/>
          <w:sz w:val="24"/>
          <w:szCs w:val="24"/>
        </w:rPr>
        <w:t xml:space="preserve">‘Sustainable Metropolis’ in Vancouver,” </w:t>
      </w:r>
      <w:r w:rsidRPr="00E43D21">
        <w:rPr>
          <w:rFonts w:ascii="Times New Roman" w:hAnsi="Times New Roman" w:cs="Times New Roman"/>
          <w:i/>
          <w:sz w:val="24"/>
          <w:szCs w:val="24"/>
        </w:rPr>
        <w:t>International Planning Studies</w:t>
      </w:r>
      <w:r w:rsidRPr="00E43D21">
        <w:rPr>
          <w:rFonts w:ascii="Times New Roman" w:hAnsi="Times New Roman" w:cs="Times New Roman"/>
          <w:sz w:val="24"/>
          <w:szCs w:val="24"/>
        </w:rPr>
        <w:t xml:space="preserve"> 16:3, 237-255.</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IBI Group. 2001. “Richmond-Airport-Vancouver Rapid Transit Project: Multiple Account Evaluation,” Final Report, April 16, 2001. Vancouver: IBI Group.</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InTransit</w:t>
      </w:r>
      <w:proofErr w:type="spellEnd"/>
      <w:r w:rsidRPr="00E43D21">
        <w:rPr>
          <w:rFonts w:ascii="Times New Roman" w:hAnsi="Times New Roman" w:cs="Times New Roman"/>
          <w:sz w:val="24"/>
          <w:szCs w:val="24"/>
        </w:rPr>
        <w:t xml:space="preserve"> BC. 2006. “Detailed Design Consultation for Canada Line Stations,” Consultation Summary Report Prepared by National Public Relations on Behalf of </w:t>
      </w:r>
      <w:proofErr w:type="spellStart"/>
      <w:r w:rsidRPr="00E43D21">
        <w:rPr>
          <w:rFonts w:ascii="Times New Roman" w:hAnsi="Times New Roman" w:cs="Times New Roman"/>
          <w:sz w:val="24"/>
          <w:szCs w:val="24"/>
        </w:rPr>
        <w:t>InTransitBC</w:t>
      </w:r>
      <w:proofErr w:type="spellEnd"/>
      <w:r w:rsidRPr="00E43D21">
        <w:rPr>
          <w:rFonts w:ascii="Times New Roman" w:hAnsi="Times New Roman" w:cs="Times New Roman"/>
          <w:sz w:val="24"/>
          <w:szCs w:val="24"/>
        </w:rPr>
        <w:t>, November 2006.</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Ivens</w:t>
      </w:r>
      <w:proofErr w:type="spellEnd"/>
      <w:r w:rsidRPr="00E43D21">
        <w:rPr>
          <w:rFonts w:ascii="Times New Roman" w:hAnsi="Times New Roman" w:cs="Times New Roman"/>
          <w:sz w:val="24"/>
          <w:szCs w:val="24"/>
        </w:rPr>
        <w:t xml:space="preserve">, Andy. 2011. “Susan </w:t>
      </w:r>
      <w:proofErr w:type="spellStart"/>
      <w:r w:rsidRPr="00E43D21">
        <w:rPr>
          <w:rFonts w:ascii="Times New Roman" w:hAnsi="Times New Roman" w:cs="Times New Roman"/>
          <w:sz w:val="24"/>
          <w:szCs w:val="24"/>
        </w:rPr>
        <w:t>Heyes</w:t>
      </w:r>
      <w:proofErr w:type="spellEnd"/>
      <w:r w:rsidRPr="00E43D21">
        <w:rPr>
          <w:rFonts w:ascii="Times New Roman" w:hAnsi="Times New Roman" w:cs="Times New Roman"/>
          <w:sz w:val="24"/>
          <w:szCs w:val="24"/>
        </w:rPr>
        <w:t xml:space="preserve"> loses court award battle,” </w:t>
      </w:r>
      <w:r w:rsidRPr="00E43D21">
        <w:rPr>
          <w:rFonts w:ascii="Times New Roman" w:hAnsi="Times New Roman" w:cs="Times New Roman"/>
          <w:i/>
          <w:sz w:val="24"/>
          <w:szCs w:val="24"/>
        </w:rPr>
        <w:t>The Vancouver Sun</w:t>
      </w:r>
      <w:r w:rsidRPr="00E43D21">
        <w:rPr>
          <w:rFonts w:ascii="Times New Roman" w:hAnsi="Times New Roman" w:cs="Times New Roman"/>
          <w:sz w:val="24"/>
          <w:szCs w:val="24"/>
        </w:rPr>
        <w:t xml:space="preserve"> (Vancouver, B.C.), October 21, 2011. A.21.</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Jupe</w:t>
      </w:r>
      <w:proofErr w:type="spellEnd"/>
      <w:r w:rsidRPr="00E43D21">
        <w:rPr>
          <w:rFonts w:ascii="Times New Roman" w:hAnsi="Times New Roman" w:cs="Times New Roman"/>
          <w:sz w:val="24"/>
          <w:szCs w:val="24"/>
        </w:rPr>
        <w:t xml:space="preserve">, Robert. 2009. “New Labour, Public–Private Partnerships and Rail Transport Policy,” </w:t>
      </w:r>
      <w:r w:rsidRPr="00E43D21">
        <w:rPr>
          <w:rFonts w:ascii="Times New Roman" w:hAnsi="Times New Roman" w:cs="Times New Roman"/>
          <w:i/>
          <w:sz w:val="24"/>
          <w:szCs w:val="24"/>
        </w:rPr>
        <w:t>Economic Affairs</w:t>
      </w:r>
      <w:r w:rsidRPr="00E43D21">
        <w:rPr>
          <w:rFonts w:ascii="Times New Roman" w:hAnsi="Times New Roman" w:cs="Times New Roman"/>
          <w:sz w:val="24"/>
          <w:szCs w:val="24"/>
        </w:rPr>
        <w:t xml:space="preserve"> 29:1, 20-25.</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Klijn</w:t>
      </w:r>
      <w:proofErr w:type="spellEnd"/>
      <w:r w:rsidRPr="00E43D21">
        <w:rPr>
          <w:rFonts w:ascii="Times New Roman" w:hAnsi="Times New Roman" w:cs="Times New Roman"/>
          <w:sz w:val="24"/>
          <w:szCs w:val="24"/>
        </w:rPr>
        <w:t xml:space="preserve">, Erik-Hans and </w:t>
      </w:r>
      <w:proofErr w:type="spellStart"/>
      <w:r w:rsidRPr="00E43D21">
        <w:rPr>
          <w:rFonts w:ascii="Times New Roman" w:hAnsi="Times New Roman" w:cs="Times New Roman"/>
          <w:sz w:val="24"/>
          <w:szCs w:val="24"/>
        </w:rPr>
        <w:t>Joop</w:t>
      </w:r>
      <w:proofErr w:type="spellEnd"/>
      <w:r w:rsidRPr="00E43D21">
        <w:rPr>
          <w:rFonts w:ascii="Times New Roman" w:hAnsi="Times New Roman" w:cs="Times New Roman"/>
          <w:sz w:val="24"/>
          <w:szCs w:val="24"/>
        </w:rPr>
        <w:t xml:space="preserve"> F. M. </w:t>
      </w:r>
      <w:proofErr w:type="spellStart"/>
      <w:r w:rsidRPr="00E43D21">
        <w:rPr>
          <w:rFonts w:ascii="Times New Roman" w:hAnsi="Times New Roman" w:cs="Times New Roman"/>
          <w:sz w:val="24"/>
          <w:szCs w:val="24"/>
        </w:rPr>
        <w:t>Koppenjan</w:t>
      </w:r>
      <w:proofErr w:type="spellEnd"/>
      <w:r w:rsidRPr="00E43D21">
        <w:rPr>
          <w:rFonts w:ascii="Times New Roman" w:hAnsi="Times New Roman" w:cs="Times New Roman"/>
          <w:sz w:val="24"/>
          <w:szCs w:val="24"/>
        </w:rPr>
        <w:t xml:space="preserve">. 2000. “Public management and policy networks: Foundations of a network approach to governance,” </w:t>
      </w:r>
      <w:r w:rsidRPr="00E43D21">
        <w:rPr>
          <w:rFonts w:ascii="Times New Roman" w:hAnsi="Times New Roman" w:cs="Times New Roman"/>
          <w:i/>
          <w:sz w:val="24"/>
          <w:szCs w:val="24"/>
        </w:rPr>
        <w:t>Public Management</w:t>
      </w:r>
      <w:r w:rsidRPr="00E43D21">
        <w:rPr>
          <w:rFonts w:ascii="Times New Roman" w:hAnsi="Times New Roman" w:cs="Times New Roman"/>
          <w:sz w:val="24"/>
          <w:szCs w:val="24"/>
        </w:rPr>
        <w:t xml:space="preserve"> 2:2, 135-158.</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Lee, Jeff. 2004. “Most want province to build RAV line, poll finds,” </w:t>
      </w:r>
      <w:r w:rsidRPr="00E43D21">
        <w:rPr>
          <w:rFonts w:ascii="Times New Roman" w:hAnsi="Times New Roman" w:cs="Times New Roman"/>
          <w:i/>
          <w:sz w:val="24"/>
          <w:szCs w:val="24"/>
        </w:rPr>
        <w:t>The Vancouver Sun</w:t>
      </w:r>
      <w:r w:rsidRPr="00E43D21">
        <w:rPr>
          <w:rFonts w:ascii="Times New Roman" w:hAnsi="Times New Roman" w:cs="Times New Roman"/>
          <w:sz w:val="24"/>
          <w:szCs w:val="24"/>
        </w:rPr>
        <w:t xml:space="preserve"> (Vancouver, B.C.), Final Edition. June 17, 2004. A.1.</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Moavenzadeh</w:t>
      </w:r>
      <w:proofErr w:type="spellEnd"/>
      <w:r w:rsidRPr="00E43D21">
        <w:rPr>
          <w:rFonts w:ascii="Times New Roman" w:hAnsi="Times New Roman" w:cs="Times New Roman"/>
          <w:sz w:val="24"/>
          <w:szCs w:val="24"/>
        </w:rPr>
        <w:t xml:space="preserve">, F. and M. J. </w:t>
      </w:r>
      <w:proofErr w:type="spellStart"/>
      <w:r w:rsidRPr="00E43D21">
        <w:rPr>
          <w:rFonts w:ascii="Times New Roman" w:hAnsi="Times New Roman" w:cs="Times New Roman"/>
          <w:sz w:val="24"/>
          <w:szCs w:val="24"/>
        </w:rPr>
        <w:t>Markow</w:t>
      </w:r>
      <w:proofErr w:type="spellEnd"/>
      <w:r w:rsidRPr="00E43D21">
        <w:rPr>
          <w:rFonts w:ascii="Times New Roman" w:hAnsi="Times New Roman" w:cs="Times New Roman"/>
          <w:sz w:val="24"/>
          <w:szCs w:val="24"/>
        </w:rPr>
        <w:t xml:space="preserve">. 2007. </w:t>
      </w:r>
      <w:r w:rsidRPr="00E43D21">
        <w:rPr>
          <w:rFonts w:ascii="Times New Roman" w:hAnsi="Times New Roman" w:cs="Times New Roman"/>
          <w:i/>
          <w:sz w:val="24"/>
          <w:szCs w:val="24"/>
        </w:rPr>
        <w:t>Moving Millions: Transport Strategies for Sustainable Development in Megacities</w:t>
      </w:r>
      <w:r w:rsidRPr="00E43D21">
        <w:rPr>
          <w:rFonts w:ascii="Times New Roman" w:hAnsi="Times New Roman" w:cs="Times New Roman"/>
          <w:sz w:val="24"/>
          <w:szCs w:val="24"/>
        </w:rPr>
        <w:t>. Dordrecht, Netherlands: Springer.</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Ng, A. and Martin </w:t>
      </w:r>
      <w:proofErr w:type="spellStart"/>
      <w:r w:rsidRPr="00E43D21">
        <w:rPr>
          <w:rFonts w:ascii="Times New Roman" w:hAnsi="Times New Roman" w:cs="Times New Roman"/>
          <w:sz w:val="24"/>
          <w:szCs w:val="24"/>
        </w:rPr>
        <w:t>Loosemore</w:t>
      </w:r>
      <w:proofErr w:type="spellEnd"/>
      <w:r w:rsidRPr="00E43D21">
        <w:rPr>
          <w:rFonts w:ascii="Times New Roman" w:hAnsi="Times New Roman" w:cs="Times New Roman"/>
          <w:sz w:val="24"/>
          <w:szCs w:val="24"/>
        </w:rPr>
        <w:t xml:space="preserve">. 2007. “Risk allocation in the private provision of public infrastructure,” </w:t>
      </w:r>
      <w:r w:rsidRPr="00E43D21">
        <w:rPr>
          <w:rFonts w:ascii="Times New Roman" w:hAnsi="Times New Roman" w:cs="Times New Roman"/>
          <w:i/>
          <w:sz w:val="24"/>
          <w:szCs w:val="24"/>
        </w:rPr>
        <w:t>International Journal of Project Management</w:t>
      </w:r>
      <w:r w:rsidRPr="00E43D21">
        <w:rPr>
          <w:rFonts w:ascii="Times New Roman" w:hAnsi="Times New Roman" w:cs="Times New Roman"/>
          <w:sz w:val="24"/>
          <w:szCs w:val="24"/>
        </w:rPr>
        <w:t xml:space="preserve"> 25:1, 66-76.</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O’Neill, Peter. 2004. “Ottawa will add $150 million to RAV project,” </w:t>
      </w:r>
      <w:r w:rsidRPr="00E43D21">
        <w:rPr>
          <w:rFonts w:ascii="Times New Roman" w:hAnsi="Times New Roman" w:cs="Times New Roman"/>
          <w:i/>
          <w:sz w:val="24"/>
          <w:szCs w:val="24"/>
        </w:rPr>
        <w:t>The Vancouver Sun</w:t>
      </w:r>
      <w:r w:rsidRPr="00E43D21">
        <w:rPr>
          <w:rFonts w:ascii="Times New Roman" w:hAnsi="Times New Roman" w:cs="Times New Roman"/>
          <w:sz w:val="24"/>
          <w:szCs w:val="24"/>
        </w:rPr>
        <w:t xml:space="preserve"> (Vancouver, B.C.), Final Edition. April 16, 2004. A.1.</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Ortiz, Iris N. and Jeffrey N. </w:t>
      </w:r>
      <w:proofErr w:type="spellStart"/>
      <w:r w:rsidRPr="00E43D21">
        <w:rPr>
          <w:rFonts w:ascii="Times New Roman" w:hAnsi="Times New Roman" w:cs="Times New Roman"/>
          <w:sz w:val="24"/>
          <w:szCs w:val="24"/>
        </w:rPr>
        <w:t>Buxbaum</w:t>
      </w:r>
      <w:proofErr w:type="spellEnd"/>
      <w:r w:rsidRPr="00E43D21">
        <w:rPr>
          <w:rFonts w:ascii="Times New Roman" w:hAnsi="Times New Roman" w:cs="Times New Roman"/>
          <w:sz w:val="24"/>
          <w:szCs w:val="24"/>
        </w:rPr>
        <w:t xml:space="preserve">. 2008. “Protecting the Public Interest in Long-Term Concession Agreements for Transportation Infrastructure,” </w:t>
      </w:r>
      <w:r w:rsidRPr="00E43D21">
        <w:rPr>
          <w:rFonts w:ascii="Times New Roman" w:hAnsi="Times New Roman" w:cs="Times New Roman"/>
          <w:i/>
          <w:sz w:val="24"/>
          <w:szCs w:val="24"/>
        </w:rPr>
        <w:t xml:space="preserve">Public Works Management Policy </w:t>
      </w:r>
      <w:r w:rsidRPr="00E43D21">
        <w:rPr>
          <w:rFonts w:ascii="Times New Roman" w:hAnsi="Times New Roman" w:cs="Times New Roman"/>
          <w:sz w:val="24"/>
          <w:szCs w:val="24"/>
        </w:rPr>
        <w:t>13:2, 126-137.</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Perl, Anthony and Joshua Newman. 2012. “Institutionalized inhibition: Examining constraints on climate change policy capacity in the transport departments of Ontario and British Columbia, Canada,” </w:t>
      </w:r>
      <w:r w:rsidRPr="00E43D21">
        <w:rPr>
          <w:rFonts w:ascii="Times New Roman" w:hAnsi="Times New Roman" w:cs="Times New Roman"/>
          <w:i/>
          <w:sz w:val="24"/>
          <w:szCs w:val="24"/>
        </w:rPr>
        <w:t>Canadian Political Science Review</w:t>
      </w:r>
      <w:r w:rsidRPr="00E43D21">
        <w:rPr>
          <w:rFonts w:ascii="Times New Roman" w:hAnsi="Times New Roman" w:cs="Times New Roman"/>
          <w:sz w:val="24"/>
          <w:szCs w:val="24"/>
        </w:rPr>
        <w:t xml:space="preserve"> 6:1, 87-99.</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Poschmann</w:t>
      </w:r>
      <w:proofErr w:type="spellEnd"/>
      <w:r w:rsidRPr="00E43D21">
        <w:rPr>
          <w:rFonts w:ascii="Times New Roman" w:hAnsi="Times New Roman" w:cs="Times New Roman"/>
          <w:sz w:val="24"/>
          <w:szCs w:val="24"/>
        </w:rPr>
        <w:t xml:space="preserve">, Finn. 2003. </w:t>
      </w:r>
      <w:r w:rsidRPr="00E43D21">
        <w:rPr>
          <w:rFonts w:ascii="Times New Roman" w:hAnsi="Times New Roman" w:cs="Times New Roman"/>
          <w:i/>
          <w:sz w:val="24"/>
          <w:szCs w:val="24"/>
        </w:rPr>
        <w:t>Private Means to Public Ends: The Future of Public-Private Partnerships</w:t>
      </w:r>
      <w:r w:rsidRPr="00E43D21">
        <w:rPr>
          <w:rFonts w:ascii="Times New Roman" w:hAnsi="Times New Roman" w:cs="Times New Roman"/>
          <w:sz w:val="24"/>
          <w:szCs w:val="24"/>
        </w:rPr>
        <w:t>. Toronto: C.D. Howe Institute.</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RailCorp</w:t>
      </w:r>
      <w:proofErr w:type="spellEnd"/>
      <w:r w:rsidRPr="00E43D21">
        <w:rPr>
          <w:rFonts w:ascii="Times New Roman" w:hAnsi="Times New Roman" w:cs="Times New Roman"/>
          <w:sz w:val="24"/>
          <w:szCs w:val="24"/>
        </w:rPr>
        <w:t xml:space="preserve">. 2005. </w:t>
      </w:r>
      <w:r w:rsidRPr="00E43D21">
        <w:rPr>
          <w:rFonts w:ascii="Times New Roman" w:hAnsi="Times New Roman" w:cs="Times New Roman"/>
          <w:i/>
          <w:sz w:val="24"/>
          <w:szCs w:val="24"/>
        </w:rPr>
        <w:t>Restated Stations Agreement (2005) New Southern Railway / New Southern Railway Settlement Deed / Global Amending Deed / Deed Of Release: Contracts Summary, November 2005</w:t>
      </w:r>
      <w:r w:rsidRPr="00E43D21">
        <w:rPr>
          <w:rFonts w:ascii="Times New Roman" w:hAnsi="Times New Roman" w:cs="Times New Roman"/>
          <w:sz w:val="24"/>
          <w:szCs w:val="24"/>
        </w:rPr>
        <w:t xml:space="preserve">. Sydney: </w:t>
      </w:r>
      <w:proofErr w:type="spellStart"/>
      <w:r w:rsidRPr="00E43D21">
        <w:rPr>
          <w:rFonts w:ascii="Times New Roman" w:hAnsi="Times New Roman" w:cs="Times New Roman"/>
          <w:sz w:val="24"/>
          <w:szCs w:val="24"/>
        </w:rPr>
        <w:t>Railcorp</w:t>
      </w:r>
      <w:proofErr w:type="spellEnd"/>
      <w:r w:rsidRPr="00E43D21">
        <w:rPr>
          <w:rFonts w:ascii="Times New Roman" w:hAnsi="Times New Roman" w:cs="Times New Roman"/>
          <w:sz w:val="24"/>
          <w:szCs w:val="24"/>
        </w:rPr>
        <w:t>.</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RAV Project Management Ltd. 2003. “Project Definition Report,” </w:t>
      </w:r>
      <w:r w:rsidRPr="00E43D21">
        <w:rPr>
          <w:rFonts w:ascii="Times New Roman" w:hAnsi="Times New Roman" w:cs="Times New Roman"/>
          <w:i/>
          <w:sz w:val="24"/>
          <w:szCs w:val="24"/>
        </w:rPr>
        <w:t xml:space="preserve">Richmond/Airport/Vancouver Rapid Transit Project Draft Report for Public Consultation, </w:t>
      </w:r>
      <w:r w:rsidRPr="00E43D21">
        <w:rPr>
          <w:rFonts w:ascii="Times New Roman" w:hAnsi="Times New Roman" w:cs="Times New Roman"/>
          <w:sz w:val="24"/>
          <w:szCs w:val="24"/>
        </w:rPr>
        <w:t>February 27, 2003.</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RAV Project Management Ltd. 2004. “</w:t>
      </w:r>
      <w:proofErr w:type="spellStart"/>
      <w:r w:rsidRPr="00E43D21">
        <w:rPr>
          <w:rFonts w:ascii="Times New Roman" w:hAnsi="Times New Roman" w:cs="Times New Roman"/>
          <w:sz w:val="24"/>
          <w:szCs w:val="24"/>
        </w:rPr>
        <w:t>Ravco</w:t>
      </w:r>
      <w:proofErr w:type="spellEnd"/>
      <w:r w:rsidRPr="00E43D21">
        <w:rPr>
          <w:rFonts w:ascii="Times New Roman" w:hAnsi="Times New Roman" w:cs="Times New Roman"/>
          <w:sz w:val="24"/>
          <w:szCs w:val="24"/>
        </w:rPr>
        <w:t xml:space="preserve"> Selects Two Proponents From Three,” Richmond Airport Vancouver Rapid Transit Project News Release, March 31, 2004.</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RAV Project Management Ltd. 2005</w:t>
      </w:r>
      <w:r w:rsidR="00E11B84">
        <w:rPr>
          <w:rFonts w:ascii="Times New Roman" w:hAnsi="Times New Roman" w:cs="Times New Roman"/>
          <w:sz w:val="24"/>
          <w:szCs w:val="24"/>
        </w:rPr>
        <w:t>a</w:t>
      </w:r>
      <w:r w:rsidRPr="00E43D21">
        <w:rPr>
          <w:rFonts w:ascii="Times New Roman" w:hAnsi="Times New Roman" w:cs="Times New Roman"/>
          <w:sz w:val="24"/>
          <w:szCs w:val="24"/>
        </w:rPr>
        <w:t xml:space="preserve">. </w:t>
      </w:r>
      <w:r w:rsidRPr="00E43D21">
        <w:rPr>
          <w:rFonts w:ascii="Times New Roman" w:hAnsi="Times New Roman" w:cs="Times New Roman"/>
          <w:i/>
          <w:sz w:val="24"/>
          <w:szCs w:val="24"/>
        </w:rPr>
        <w:t>Consultation on Preliminary Design: Consultation Summary Report</w:t>
      </w:r>
      <w:r w:rsidRPr="00E43D21">
        <w:rPr>
          <w:rFonts w:ascii="Times New Roman" w:hAnsi="Times New Roman" w:cs="Times New Roman"/>
          <w:sz w:val="24"/>
          <w:szCs w:val="24"/>
        </w:rPr>
        <w:t>. August 2005. Vancouver: RAV Project Management Ltd.</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RAV Project Management Ltd. 2005</w:t>
      </w:r>
      <w:r w:rsidR="00E11B84">
        <w:rPr>
          <w:rFonts w:ascii="Times New Roman" w:hAnsi="Times New Roman" w:cs="Times New Roman"/>
          <w:sz w:val="24"/>
          <w:szCs w:val="24"/>
        </w:rPr>
        <w:t>b</w:t>
      </w:r>
      <w:r w:rsidRPr="00E43D21">
        <w:rPr>
          <w:rFonts w:ascii="Times New Roman" w:hAnsi="Times New Roman" w:cs="Times New Roman"/>
          <w:sz w:val="24"/>
          <w:szCs w:val="24"/>
        </w:rPr>
        <w:t xml:space="preserve">. “RAV Line Construction Phase Starts RAVCO and </w:t>
      </w:r>
      <w:proofErr w:type="spellStart"/>
      <w:r w:rsidRPr="00E43D21">
        <w:rPr>
          <w:rFonts w:ascii="Times New Roman" w:hAnsi="Times New Roman" w:cs="Times New Roman"/>
          <w:sz w:val="24"/>
          <w:szCs w:val="24"/>
        </w:rPr>
        <w:t>InTransitBC</w:t>
      </w:r>
      <w:proofErr w:type="spellEnd"/>
      <w:r w:rsidRPr="00E43D21">
        <w:rPr>
          <w:rFonts w:ascii="Times New Roman" w:hAnsi="Times New Roman" w:cs="Times New Roman"/>
          <w:sz w:val="24"/>
          <w:szCs w:val="24"/>
        </w:rPr>
        <w:t xml:space="preserve"> Reach Final Agreement,” Information Bulletin: Bulletin No. 9, August 2, 2005.</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RAV Project Management Ltd. 2005</w:t>
      </w:r>
      <w:r w:rsidR="00E11B84">
        <w:rPr>
          <w:rFonts w:ascii="Times New Roman" w:hAnsi="Times New Roman" w:cs="Times New Roman"/>
          <w:sz w:val="24"/>
          <w:szCs w:val="24"/>
        </w:rPr>
        <w:t>c</w:t>
      </w:r>
      <w:r w:rsidRPr="00E43D21">
        <w:rPr>
          <w:rFonts w:ascii="Times New Roman" w:hAnsi="Times New Roman" w:cs="Times New Roman"/>
          <w:sz w:val="24"/>
          <w:szCs w:val="24"/>
        </w:rPr>
        <w:t xml:space="preserve">. </w:t>
      </w:r>
      <w:r w:rsidRPr="00E43D21">
        <w:rPr>
          <w:rFonts w:ascii="Times New Roman" w:hAnsi="Times New Roman" w:cs="Times New Roman"/>
          <w:i/>
          <w:sz w:val="24"/>
          <w:szCs w:val="24"/>
        </w:rPr>
        <w:t xml:space="preserve">Environmental Assessment Certificate T05-01: Design and Construction Method Changes to the </w:t>
      </w:r>
      <w:proofErr w:type="spellStart"/>
      <w:r w:rsidRPr="00E43D21">
        <w:rPr>
          <w:rFonts w:ascii="Times New Roman" w:hAnsi="Times New Roman" w:cs="Times New Roman"/>
          <w:i/>
          <w:sz w:val="24"/>
          <w:szCs w:val="24"/>
        </w:rPr>
        <w:t>Cambie</w:t>
      </w:r>
      <w:proofErr w:type="spellEnd"/>
      <w:r w:rsidRPr="00E43D21">
        <w:rPr>
          <w:rFonts w:ascii="Times New Roman" w:hAnsi="Times New Roman" w:cs="Times New Roman"/>
          <w:i/>
          <w:sz w:val="24"/>
          <w:szCs w:val="24"/>
        </w:rPr>
        <w:t xml:space="preserve"> Portion of the Vancouver Segment</w:t>
      </w:r>
      <w:r w:rsidRPr="00E43D21">
        <w:rPr>
          <w:rFonts w:ascii="Times New Roman" w:hAnsi="Times New Roman" w:cs="Times New Roman"/>
          <w:sz w:val="24"/>
          <w:szCs w:val="24"/>
        </w:rPr>
        <w:t>. Report prepared for the BC Environmental Assessment Office, September 13, 2005.</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Sanatani</w:t>
      </w:r>
      <w:proofErr w:type="spellEnd"/>
      <w:r w:rsidRPr="00E43D21">
        <w:rPr>
          <w:rFonts w:ascii="Times New Roman" w:hAnsi="Times New Roman" w:cs="Times New Roman"/>
          <w:sz w:val="24"/>
          <w:szCs w:val="24"/>
        </w:rPr>
        <w:t xml:space="preserve">, </w:t>
      </w:r>
      <w:proofErr w:type="spellStart"/>
      <w:r w:rsidRPr="00E43D21">
        <w:rPr>
          <w:rFonts w:ascii="Times New Roman" w:hAnsi="Times New Roman" w:cs="Times New Roman"/>
          <w:sz w:val="24"/>
          <w:szCs w:val="24"/>
        </w:rPr>
        <w:t>Suromitra</w:t>
      </w:r>
      <w:proofErr w:type="spellEnd"/>
      <w:r w:rsidRPr="00E43D21">
        <w:rPr>
          <w:rFonts w:ascii="Times New Roman" w:hAnsi="Times New Roman" w:cs="Times New Roman"/>
          <w:sz w:val="24"/>
          <w:szCs w:val="24"/>
        </w:rPr>
        <w:t xml:space="preserve">. 2007. </w:t>
      </w:r>
      <w:r w:rsidRPr="00E43D21">
        <w:rPr>
          <w:rFonts w:ascii="Times New Roman" w:hAnsi="Times New Roman" w:cs="Times New Roman"/>
          <w:i/>
          <w:sz w:val="24"/>
          <w:szCs w:val="24"/>
        </w:rPr>
        <w:t>Review of Canada Line Business Support Programs</w:t>
      </w:r>
      <w:r w:rsidRPr="00E43D21">
        <w:rPr>
          <w:rFonts w:ascii="Times New Roman" w:hAnsi="Times New Roman" w:cs="Times New Roman"/>
          <w:sz w:val="24"/>
          <w:szCs w:val="24"/>
        </w:rPr>
        <w:t>. Report to Canada Line Rapid Transit Inc., September 20, 2007.</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Sawyer, Malcolm. 2009. “Private Finance Initiative and Public Private Partnerships: The Key Issues,” in Philip </w:t>
      </w:r>
      <w:proofErr w:type="spellStart"/>
      <w:r w:rsidRPr="00E43D21">
        <w:rPr>
          <w:rFonts w:ascii="Times New Roman" w:hAnsi="Times New Roman" w:cs="Times New Roman"/>
          <w:sz w:val="24"/>
          <w:szCs w:val="24"/>
        </w:rPr>
        <w:t>Arestis</w:t>
      </w:r>
      <w:proofErr w:type="spellEnd"/>
      <w:r w:rsidRPr="00E43D21">
        <w:rPr>
          <w:rFonts w:ascii="Times New Roman" w:hAnsi="Times New Roman" w:cs="Times New Roman"/>
          <w:sz w:val="24"/>
          <w:szCs w:val="24"/>
        </w:rPr>
        <w:t xml:space="preserve"> and Malcolm Sawyer, eds., </w:t>
      </w:r>
      <w:r w:rsidRPr="00E43D21">
        <w:rPr>
          <w:rFonts w:ascii="Times New Roman" w:hAnsi="Times New Roman" w:cs="Times New Roman"/>
          <w:i/>
          <w:sz w:val="24"/>
          <w:szCs w:val="24"/>
        </w:rPr>
        <w:t>Critical Essays on the Privatization Experience</w:t>
      </w:r>
      <w:r w:rsidRPr="00E43D21">
        <w:rPr>
          <w:rFonts w:ascii="Times New Roman" w:hAnsi="Times New Roman" w:cs="Times New Roman"/>
          <w:sz w:val="24"/>
          <w:szCs w:val="24"/>
        </w:rPr>
        <w:t>. Basingstoke, UK and New York: Palgrave Macmillan, 39-74.</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Siemiatycki</w:t>
      </w:r>
      <w:proofErr w:type="spellEnd"/>
      <w:r w:rsidRPr="00E43D21">
        <w:rPr>
          <w:rFonts w:ascii="Times New Roman" w:hAnsi="Times New Roman" w:cs="Times New Roman"/>
          <w:sz w:val="24"/>
          <w:szCs w:val="24"/>
        </w:rPr>
        <w:t xml:space="preserve">, </w:t>
      </w:r>
      <w:proofErr w:type="spellStart"/>
      <w:r w:rsidRPr="00E43D21">
        <w:rPr>
          <w:rFonts w:ascii="Times New Roman" w:hAnsi="Times New Roman" w:cs="Times New Roman"/>
          <w:sz w:val="24"/>
          <w:szCs w:val="24"/>
        </w:rPr>
        <w:t>Matti</w:t>
      </w:r>
      <w:proofErr w:type="spellEnd"/>
      <w:r w:rsidRPr="00E43D21">
        <w:rPr>
          <w:rFonts w:ascii="Times New Roman" w:hAnsi="Times New Roman" w:cs="Times New Roman"/>
          <w:sz w:val="24"/>
          <w:szCs w:val="24"/>
        </w:rPr>
        <w:t xml:space="preserve">. 2010. “Delivering Transportation Infrastructure Through Public-Private Partnerships,” </w:t>
      </w:r>
      <w:r w:rsidRPr="00E43D21">
        <w:rPr>
          <w:rFonts w:ascii="Times New Roman" w:hAnsi="Times New Roman" w:cs="Times New Roman"/>
          <w:i/>
          <w:sz w:val="24"/>
          <w:szCs w:val="24"/>
        </w:rPr>
        <w:t>Journal of the American Planning Association</w:t>
      </w:r>
      <w:r w:rsidRPr="00E43D21">
        <w:rPr>
          <w:rFonts w:ascii="Times New Roman" w:hAnsi="Times New Roman" w:cs="Times New Roman"/>
          <w:sz w:val="24"/>
          <w:szCs w:val="24"/>
        </w:rPr>
        <w:t xml:space="preserve"> 76:1, 43-58.</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Sinoski</w:t>
      </w:r>
      <w:proofErr w:type="spellEnd"/>
      <w:r w:rsidRPr="00E43D21">
        <w:rPr>
          <w:rFonts w:ascii="Times New Roman" w:hAnsi="Times New Roman" w:cs="Times New Roman"/>
          <w:sz w:val="24"/>
          <w:szCs w:val="24"/>
        </w:rPr>
        <w:t xml:space="preserve">, Kelly. 2010. “Canada Line ridership picks up speed; Rapid transit route reaches 100,000 passengers a day three years earlier than expected,”  </w:t>
      </w:r>
      <w:r w:rsidRPr="00E43D21">
        <w:rPr>
          <w:rFonts w:ascii="Times New Roman" w:hAnsi="Times New Roman" w:cs="Times New Roman"/>
          <w:i/>
          <w:sz w:val="24"/>
          <w:szCs w:val="24"/>
        </w:rPr>
        <w:t>The Vancouver Sun</w:t>
      </w:r>
      <w:r w:rsidRPr="00E43D21">
        <w:rPr>
          <w:rFonts w:ascii="Times New Roman" w:hAnsi="Times New Roman" w:cs="Times New Roman"/>
          <w:sz w:val="24"/>
          <w:szCs w:val="24"/>
        </w:rPr>
        <w:t xml:space="preserve"> (Vancouver, B.C), August 14, 2010. A.12.</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Sӧӧt</w:t>
      </w:r>
      <w:proofErr w:type="spellEnd"/>
      <w:r w:rsidRPr="00E43D21">
        <w:rPr>
          <w:rFonts w:ascii="Times New Roman" w:hAnsi="Times New Roman" w:cs="Times New Roman"/>
          <w:sz w:val="24"/>
          <w:szCs w:val="24"/>
        </w:rPr>
        <w:t xml:space="preserve">, </w:t>
      </w:r>
      <w:proofErr w:type="spellStart"/>
      <w:r w:rsidRPr="00E43D21">
        <w:rPr>
          <w:rFonts w:ascii="Times New Roman" w:hAnsi="Times New Roman" w:cs="Times New Roman"/>
          <w:sz w:val="24"/>
          <w:szCs w:val="24"/>
        </w:rPr>
        <w:t>Siim</w:t>
      </w:r>
      <w:proofErr w:type="spellEnd"/>
      <w:r w:rsidRPr="00E43D21">
        <w:rPr>
          <w:rFonts w:ascii="Times New Roman" w:hAnsi="Times New Roman" w:cs="Times New Roman"/>
          <w:sz w:val="24"/>
          <w:szCs w:val="24"/>
        </w:rPr>
        <w:t xml:space="preserve">, </w:t>
      </w:r>
      <w:proofErr w:type="spellStart"/>
      <w:r w:rsidRPr="00E43D21">
        <w:rPr>
          <w:rFonts w:ascii="Times New Roman" w:hAnsi="Times New Roman" w:cs="Times New Roman"/>
          <w:sz w:val="24"/>
          <w:szCs w:val="24"/>
        </w:rPr>
        <w:t>Joost</w:t>
      </w:r>
      <w:proofErr w:type="spellEnd"/>
      <w:r w:rsidRPr="00E43D21">
        <w:rPr>
          <w:rFonts w:ascii="Times New Roman" w:hAnsi="Times New Roman" w:cs="Times New Roman"/>
          <w:sz w:val="24"/>
          <w:szCs w:val="24"/>
        </w:rPr>
        <w:t xml:space="preserve"> Gideon Berman, and Joseph </w:t>
      </w:r>
      <w:proofErr w:type="spellStart"/>
      <w:r w:rsidRPr="00E43D21">
        <w:rPr>
          <w:rFonts w:ascii="Times New Roman" w:hAnsi="Times New Roman" w:cs="Times New Roman"/>
          <w:sz w:val="24"/>
          <w:szCs w:val="24"/>
        </w:rPr>
        <w:t>DiJohn</w:t>
      </w:r>
      <w:proofErr w:type="spellEnd"/>
      <w:r w:rsidRPr="00E43D21">
        <w:rPr>
          <w:rFonts w:ascii="Times New Roman" w:hAnsi="Times New Roman" w:cs="Times New Roman"/>
          <w:sz w:val="24"/>
          <w:szCs w:val="24"/>
        </w:rPr>
        <w:t xml:space="preserve">. 2006. “Emerging Commuting Trends: Evidence from the Chicago Area,” </w:t>
      </w:r>
      <w:r w:rsidRPr="00E43D21">
        <w:rPr>
          <w:rFonts w:ascii="Times New Roman" w:hAnsi="Times New Roman" w:cs="Times New Roman"/>
          <w:i/>
          <w:sz w:val="24"/>
          <w:szCs w:val="24"/>
        </w:rPr>
        <w:t>Journal of the Transportation Research Forum</w:t>
      </w:r>
      <w:r w:rsidRPr="00E43D21">
        <w:rPr>
          <w:rFonts w:ascii="Times New Roman" w:hAnsi="Times New Roman" w:cs="Times New Roman"/>
          <w:sz w:val="24"/>
          <w:szCs w:val="24"/>
        </w:rPr>
        <w:t xml:space="preserve"> 45:3, 109-123.</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Steffenhagen</w:t>
      </w:r>
      <w:proofErr w:type="spellEnd"/>
      <w:r w:rsidRPr="00E43D21">
        <w:rPr>
          <w:rFonts w:ascii="Times New Roman" w:hAnsi="Times New Roman" w:cs="Times New Roman"/>
          <w:sz w:val="24"/>
          <w:szCs w:val="24"/>
        </w:rPr>
        <w:t xml:space="preserve">, Janet. 2004. “RAV foes promote light rail line,” </w:t>
      </w:r>
      <w:r w:rsidRPr="00E43D21">
        <w:rPr>
          <w:rFonts w:ascii="Times New Roman" w:hAnsi="Times New Roman" w:cs="Times New Roman"/>
          <w:i/>
          <w:sz w:val="24"/>
          <w:szCs w:val="24"/>
        </w:rPr>
        <w:t>The Vancouver Sun</w:t>
      </w:r>
      <w:r w:rsidRPr="00E43D21">
        <w:rPr>
          <w:rFonts w:ascii="Times New Roman" w:hAnsi="Times New Roman" w:cs="Times New Roman"/>
          <w:sz w:val="24"/>
          <w:szCs w:val="24"/>
        </w:rPr>
        <w:t xml:space="preserve"> (Vancouver, B.C.), Final Edition. June 21, 2004. B.1.</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Synovate</w:t>
      </w:r>
      <w:proofErr w:type="spellEnd"/>
      <w:r w:rsidRPr="00E43D21">
        <w:rPr>
          <w:rFonts w:ascii="Times New Roman" w:hAnsi="Times New Roman" w:cs="Times New Roman"/>
          <w:sz w:val="24"/>
          <w:szCs w:val="24"/>
        </w:rPr>
        <w:t>. 2003. RAV Rapid Transit Study. Report prepared for Richmond Airport Vancouver Rapid Transit, March 20, 2003.</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Synovate</w:t>
      </w:r>
      <w:proofErr w:type="spellEnd"/>
      <w:r w:rsidRPr="00E43D21">
        <w:rPr>
          <w:rFonts w:ascii="Times New Roman" w:hAnsi="Times New Roman" w:cs="Times New Roman"/>
          <w:sz w:val="24"/>
          <w:szCs w:val="24"/>
        </w:rPr>
        <w:t>. 2004. Survey Results On Public-Sector Involvement &amp; RAV Design Topic Objectives. Report prepared for Richmond Airport Vancouver Rapid Transit, May 3, 2004.</w:t>
      </w:r>
    </w:p>
    <w:p w:rsidR="00D36D74" w:rsidRPr="00E43D21" w:rsidRDefault="00D36D74" w:rsidP="00E43D21">
      <w:pPr>
        <w:spacing w:before="0" w:after="120" w:line="240" w:lineRule="auto"/>
        <w:ind w:left="567" w:hanging="567"/>
        <w:rPr>
          <w:rFonts w:ascii="Times New Roman" w:hAnsi="Times New Roman" w:cs="Times New Roman"/>
          <w:sz w:val="24"/>
          <w:szCs w:val="24"/>
        </w:rPr>
      </w:pPr>
      <w:proofErr w:type="spellStart"/>
      <w:r w:rsidRPr="00E43D21">
        <w:rPr>
          <w:rFonts w:ascii="Times New Roman" w:hAnsi="Times New Roman" w:cs="Times New Roman"/>
          <w:sz w:val="24"/>
          <w:szCs w:val="24"/>
        </w:rPr>
        <w:t>TransLink</w:t>
      </w:r>
      <w:proofErr w:type="spellEnd"/>
      <w:r w:rsidRPr="00E43D21">
        <w:rPr>
          <w:rFonts w:ascii="Times New Roman" w:hAnsi="Times New Roman" w:cs="Times New Roman"/>
          <w:sz w:val="24"/>
          <w:szCs w:val="24"/>
        </w:rPr>
        <w:t xml:space="preserve"> Commission. 2009. </w:t>
      </w:r>
      <w:r w:rsidRPr="00E43D21">
        <w:rPr>
          <w:rFonts w:ascii="Times New Roman" w:hAnsi="Times New Roman" w:cs="Times New Roman"/>
          <w:i/>
          <w:sz w:val="24"/>
          <w:szCs w:val="24"/>
        </w:rPr>
        <w:t xml:space="preserve">Order Number: 09-02: Reasons for Decision on </w:t>
      </w:r>
      <w:proofErr w:type="spellStart"/>
      <w:r w:rsidRPr="00E43D21">
        <w:rPr>
          <w:rFonts w:ascii="Times New Roman" w:hAnsi="Times New Roman" w:cs="Times New Roman"/>
          <w:i/>
          <w:sz w:val="24"/>
          <w:szCs w:val="24"/>
        </w:rPr>
        <w:t>TransLink’s</w:t>
      </w:r>
      <w:proofErr w:type="spellEnd"/>
      <w:r w:rsidRPr="00E43D21">
        <w:rPr>
          <w:rFonts w:ascii="Times New Roman" w:hAnsi="Times New Roman" w:cs="Times New Roman"/>
          <w:i/>
          <w:sz w:val="24"/>
          <w:szCs w:val="24"/>
        </w:rPr>
        <w:t xml:space="preserve"> Application of October 29 2009 For a Canada Line YVR Add Fare</w:t>
      </w:r>
      <w:r w:rsidRPr="00E43D21">
        <w:rPr>
          <w:rFonts w:ascii="Times New Roman" w:hAnsi="Times New Roman" w:cs="Times New Roman"/>
          <w:sz w:val="24"/>
          <w:szCs w:val="24"/>
        </w:rPr>
        <w:t xml:space="preserve">. </w:t>
      </w:r>
      <w:proofErr w:type="spellStart"/>
      <w:r w:rsidRPr="00E43D21">
        <w:rPr>
          <w:rFonts w:ascii="Times New Roman" w:hAnsi="Times New Roman" w:cs="Times New Roman"/>
          <w:sz w:val="24"/>
          <w:szCs w:val="24"/>
        </w:rPr>
        <w:t>Comox</w:t>
      </w:r>
      <w:proofErr w:type="spellEnd"/>
      <w:r w:rsidRPr="00E43D21">
        <w:rPr>
          <w:rFonts w:ascii="Times New Roman" w:hAnsi="Times New Roman" w:cs="Times New Roman"/>
          <w:sz w:val="24"/>
          <w:szCs w:val="24"/>
        </w:rPr>
        <w:t>, B.C.: South Coast British Columbia Regional Transportation Commission.</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United Nations Economic Commission for Europe. 2008. </w:t>
      </w:r>
      <w:r w:rsidRPr="00E43D21">
        <w:rPr>
          <w:rFonts w:ascii="Times New Roman" w:hAnsi="Times New Roman" w:cs="Times New Roman"/>
          <w:i/>
          <w:sz w:val="24"/>
          <w:szCs w:val="24"/>
        </w:rPr>
        <w:t>Guidebook on Promoting Good Governance in Public-Private Partnerships</w:t>
      </w:r>
      <w:r w:rsidRPr="00E43D21">
        <w:rPr>
          <w:rFonts w:ascii="Times New Roman" w:hAnsi="Times New Roman" w:cs="Times New Roman"/>
          <w:sz w:val="24"/>
          <w:szCs w:val="24"/>
        </w:rPr>
        <w:t>. New York and Geneva: United Nations.</w:t>
      </w:r>
    </w:p>
    <w:p w:rsidR="00D36D74" w:rsidRPr="00E43D21"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Van </w:t>
      </w:r>
      <w:proofErr w:type="spellStart"/>
      <w:r w:rsidRPr="00E43D21">
        <w:rPr>
          <w:rFonts w:ascii="Times New Roman" w:hAnsi="Times New Roman" w:cs="Times New Roman"/>
          <w:sz w:val="24"/>
          <w:szCs w:val="24"/>
        </w:rPr>
        <w:t>Waarden</w:t>
      </w:r>
      <w:proofErr w:type="spellEnd"/>
      <w:r w:rsidRPr="00E43D21">
        <w:rPr>
          <w:rFonts w:ascii="Times New Roman" w:hAnsi="Times New Roman" w:cs="Times New Roman"/>
          <w:sz w:val="24"/>
          <w:szCs w:val="24"/>
        </w:rPr>
        <w:t xml:space="preserve">, </w:t>
      </w:r>
      <w:proofErr w:type="spellStart"/>
      <w:r w:rsidRPr="00E43D21">
        <w:rPr>
          <w:rFonts w:ascii="Times New Roman" w:hAnsi="Times New Roman" w:cs="Times New Roman"/>
          <w:sz w:val="24"/>
          <w:szCs w:val="24"/>
        </w:rPr>
        <w:t>Frans</w:t>
      </w:r>
      <w:proofErr w:type="spellEnd"/>
      <w:r w:rsidRPr="00E43D21">
        <w:rPr>
          <w:rFonts w:ascii="Times New Roman" w:hAnsi="Times New Roman" w:cs="Times New Roman"/>
          <w:sz w:val="24"/>
          <w:szCs w:val="24"/>
        </w:rPr>
        <w:t xml:space="preserve">. 1992. “Dimensions and types of policy networks,” </w:t>
      </w:r>
      <w:r w:rsidRPr="00E43D21">
        <w:rPr>
          <w:rFonts w:ascii="Times New Roman" w:hAnsi="Times New Roman" w:cs="Times New Roman"/>
          <w:i/>
          <w:sz w:val="24"/>
          <w:szCs w:val="24"/>
        </w:rPr>
        <w:t>European Journal of Political Research</w:t>
      </w:r>
      <w:r w:rsidRPr="00E43D21">
        <w:rPr>
          <w:rFonts w:ascii="Times New Roman" w:hAnsi="Times New Roman" w:cs="Times New Roman"/>
          <w:sz w:val="24"/>
          <w:szCs w:val="24"/>
        </w:rPr>
        <w:t xml:space="preserve"> 21:1-2, 29-52.</w:t>
      </w:r>
    </w:p>
    <w:p w:rsidR="00E76E55" w:rsidRPr="0000342D" w:rsidRDefault="00D36D74" w:rsidP="00E43D21">
      <w:pPr>
        <w:spacing w:before="0" w:after="120" w:line="240" w:lineRule="auto"/>
        <w:ind w:left="567" w:hanging="567"/>
        <w:rPr>
          <w:rFonts w:ascii="Times New Roman" w:hAnsi="Times New Roman" w:cs="Times New Roman"/>
          <w:sz w:val="24"/>
          <w:szCs w:val="24"/>
        </w:rPr>
      </w:pPr>
      <w:r w:rsidRPr="00E43D21">
        <w:rPr>
          <w:rFonts w:ascii="Times New Roman" w:hAnsi="Times New Roman" w:cs="Times New Roman"/>
          <w:sz w:val="24"/>
          <w:szCs w:val="24"/>
        </w:rPr>
        <w:t xml:space="preserve">Vining, Aidan R. and Anthony E. Boardman. 2008. “Public-private partnerships in Canada: Theory and evidence,” </w:t>
      </w:r>
      <w:r w:rsidRPr="00E43D21">
        <w:rPr>
          <w:rFonts w:ascii="Times New Roman" w:hAnsi="Times New Roman" w:cs="Times New Roman"/>
          <w:i/>
          <w:sz w:val="24"/>
          <w:szCs w:val="24"/>
        </w:rPr>
        <w:t>Canadian Public Administration</w:t>
      </w:r>
      <w:r w:rsidRPr="00E43D21">
        <w:rPr>
          <w:rFonts w:ascii="Times New Roman" w:hAnsi="Times New Roman" w:cs="Times New Roman"/>
          <w:sz w:val="24"/>
          <w:szCs w:val="24"/>
        </w:rPr>
        <w:t xml:space="preserve"> 51:1, 9-44.</w:t>
      </w:r>
    </w:p>
    <w:sectPr w:rsidR="00E76E55" w:rsidRPr="0000342D" w:rsidSect="00031F6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8A4" w:rsidRDefault="000C38A4" w:rsidP="00E82919">
      <w:pPr>
        <w:spacing w:before="0" w:after="0" w:line="240" w:lineRule="auto"/>
      </w:pPr>
      <w:r>
        <w:separator/>
      </w:r>
    </w:p>
  </w:endnote>
  <w:endnote w:type="continuationSeparator" w:id="0">
    <w:p w:rsidR="000C38A4" w:rsidRDefault="000C38A4" w:rsidP="00E8291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157753"/>
      <w:docPartObj>
        <w:docPartGallery w:val="Page Numbers (Bottom of Page)"/>
        <w:docPartUnique/>
      </w:docPartObj>
    </w:sdtPr>
    <w:sdtEndPr>
      <w:rPr>
        <w:i/>
        <w:noProof/>
        <w:sz w:val="20"/>
        <w:szCs w:val="20"/>
      </w:rPr>
    </w:sdtEndPr>
    <w:sdtContent>
      <w:p w:rsidR="000C38A4" w:rsidRPr="00E82919" w:rsidRDefault="000C38A4">
        <w:pPr>
          <w:pStyle w:val="Footer"/>
          <w:jc w:val="right"/>
          <w:rPr>
            <w:i/>
            <w:sz w:val="20"/>
            <w:szCs w:val="20"/>
          </w:rPr>
        </w:pPr>
        <w:fldSimple w:instr=" PAGE   \* MERGEFORMAT ">
          <w:r w:rsidR="007D516D" w:rsidRPr="007D516D">
            <w:rPr>
              <w:i/>
              <w:noProof/>
              <w:sz w:val="20"/>
              <w:szCs w:val="20"/>
            </w:rPr>
            <w:t>1</w:t>
          </w:r>
        </w:fldSimple>
      </w:p>
    </w:sdtContent>
  </w:sdt>
  <w:p w:rsidR="000C38A4" w:rsidRDefault="000C38A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8A4" w:rsidRDefault="000C38A4" w:rsidP="00E82919">
      <w:pPr>
        <w:spacing w:before="0" w:after="0" w:line="240" w:lineRule="auto"/>
      </w:pPr>
      <w:r>
        <w:separator/>
      </w:r>
    </w:p>
  </w:footnote>
  <w:footnote w:type="continuationSeparator" w:id="0">
    <w:p w:rsidR="000C38A4" w:rsidRDefault="000C38A4" w:rsidP="00E82919">
      <w:pPr>
        <w:spacing w:before="0"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A4" w:rsidRPr="0021226F" w:rsidRDefault="000C38A4">
    <w:pPr>
      <w:pStyle w:val="Header"/>
      <w:rPr>
        <w:sz w:val="20"/>
      </w:rPr>
    </w:pPr>
    <w:r>
      <w:rPr>
        <w:sz w:val="20"/>
      </w:rPr>
      <w:t>BCPSA 2013</w:t>
    </w:r>
    <w:r>
      <w:rPr>
        <w:sz w:val="20"/>
      </w:rPr>
      <w:tab/>
      <w:t>DRAFT – DO NOT CITE</w:t>
    </w:r>
    <w:r>
      <w:rPr>
        <w:sz w:val="20"/>
      </w:rPr>
      <w:tab/>
      <w:t>Joshua Newman</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40CBF"/>
    <w:multiLevelType w:val="hybridMultilevel"/>
    <w:tmpl w:val="7D8AB148"/>
    <w:lvl w:ilvl="0" w:tplc="A0D45590">
      <w:numFmt w:val="bullet"/>
      <w:lvlText w:val="-"/>
      <w:lvlJc w:val="left"/>
      <w:pPr>
        <w:ind w:left="1080" w:hanging="360"/>
      </w:pPr>
      <w:rPr>
        <w:rFonts w:ascii="Times New Roman" w:eastAsia="Calibri" w:hAnsi="Times New Roman" w:cs="Times New Roman" w:hint="default"/>
        <w:b w:val="0"/>
      </w:rPr>
    </w:lvl>
    <w:lvl w:ilvl="1" w:tplc="10090003" w:tentative="1">
      <w:start w:val="1"/>
      <w:numFmt w:val="bullet"/>
      <w:lvlText w:val="o"/>
      <w:lvlJc w:val="left"/>
      <w:pPr>
        <w:ind w:left="1800" w:hanging="360"/>
      </w:pPr>
      <w:rPr>
        <w:rFonts w:ascii="Courier New" w:hAnsi="Courier New" w:cs="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Symbo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Symbol"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characterSpacingControl w:val="doNotCompress"/>
  <w:footnotePr>
    <w:footnote w:id="-1"/>
    <w:footnote w:id="0"/>
  </w:footnotePr>
  <w:endnotePr>
    <w:endnote w:id="-1"/>
    <w:endnote w:id="0"/>
  </w:endnotePr>
  <w:compat/>
  <w:rsids>
    <w:rsidRoot w:val="001D79EA"/>
    <w:rsid w:val="0000342D"/>
    <w:rsid w:val="000204B6"/>
    <w:rsid w:val="00031F64"/>
    <w:rsid w:val="000A2416"/>
    <w:rsid w:val="000A33E2"/>
    <w:rsid w:val="000A42F7"/>
    <w:rsid w:val="000C38A4"/>
    <w:rsid w:val="000E5173"/>
    <w:rsid w:val="000F5B38"/>
    <w:rsid w:val="0010171D"/>
    <w:rsid w:val="00113A34"/>
    <w:rsid w:val="00121DBC"/>
    <w:rsid w:val="00124460"/>
    <w:rsid w:val="00155294"/>
    <w:rsid w:val="001709A3"/>
    <w:rsid w:val="001B59A8"/>
    <w:rsid w:val="001C5B42"/>
    <w:rsid w:val="001D4DD8"/>
    <w:rsid w:val="001D5823"/>
    <w:rsid w:val="001D79EA"/>
    <w:rsid w:val="001E2212"/>
    <w:rsid w:val="001E22E7"/>
    <w:rsid w:val="001E6FF8"/>
    <w:rsid w:val="001F074F"/>
    <w:rsid w:val="00211428"/>
    <w:rsid w:val="0021226F"/>
    <w:rsid w:val="00233380"/>
    <w:rsid w:val="0026054B"/>
    <w:rsid w:val="00265073"/>
    <w:rsid w:val="002750D3"/>
    <w:rsid w:val="00277D4A"/>
    <w:rsid w:val="002B7E3D"/>
    <w:rsid w:val="002C0DF7"/>
    <w:rsid w:val="002D2E38"/>
    <w:rsid w:val="002E38AD"/>
    <w:rsid w:val="002E58CD"/>
    <w:rsid w:val="0033683A"/>
    <w:rsid w:val="0034541C"/>
    <w:rsid w:val="00352700"/>
    <w:rsid w:val="00381801"/>
    <w:rsid w:val="00395E85"/>
    <w:rsid w:val="003C5410"/>
    <w:rsid w:val="003D5B45"/>
    <w:rsid w:val="0041114C"/>
    <w:rsid w:val="00417925"/>
    <w:rsid w:val="004179F8"/>
    <w:rsid w:val="004220D3"/>
    <w:rsid w:val="00433DCB"/>
    <w:rsid w:val="00437F58"/>
    <w:rsid w:val="00453F4D"/>
    <w:rsid w:val="00465390"/>
    <w:rsid w:val="004810C0"/>
    <w:rsid w:val="00492313"/>
    <w:rsid w:val="004B1400"/>
    <w:rsid w:val="004D7B95"/>
    <w:rsid w:val="005347C6"/>
    <w:rsid w:val="005443A9"/>
    <w:rsid w:val="00551B8F"/>
    <w:rsid w:val="00575B45"/>
    <w:rsid w:val="0059216F"/>
    <w:rsid w:val="00597CC3"/>
    <w:rsid w:val="005C26E0"/>
    <w:rsid w:val="005D62BF"/>
    <w:rsid w:val="005D7FC1"/>
    <w:rsid w:val="005E22AF"/>
    <w:rsid w:val="005F3AED"/>
    <w:rsid w:val="00606E40"/>
    <w:rsid w:val="00613A06"/>
    <w:rsid w:val="00616949"/>
    <w:rsid w:val="0062578D"/>
    <w:rsid w:val="0065656D"/>
    <w:rsid w:val="00664F36"/>
    <w:rsid w:val="00673185"/>
    <w:rsid w:val="00683810"/>
    <w:rsid w:val="00687698"/>
    <w:rsid w:val="006F5873"/>
    <w:rsid w:val="00746141"/>
    <w:rsid w:val="007532A3"/>
    <w:rsid w:val="0076612C"/>
    <w:rsid w:val="0077471C"/>
    <w:rsid w:val="00786E7B"/>
    <w:rsid w:val="007A0CA9"/>
    <w:rsid w:val="007A69DD"/>
    <w:rsid w:val="007C67A8"/>
    <w:rsid w:val="007D516D"/>
    <w:rsid w:val="007D68F8"/>
    <w:rsid w:val="007E007B"/>
    <w:rsid w:val="007E0D14"/>
    <w:rsid w:val="007E5B62"/>
    <w:rsid w:val="007F5325"/>
    <w:rsid w:val="00800D34"/>
    <w:rsid w:val="00812152"/>
    <w:rsid w:val="00822A2A"/>
    <w:rsid w:val="008330CB"/>
    <w:rsid w:val="00846DC5"/>
    <w:rsid w:val="00862F62"/>
    <w:rsid w:val="00881EB8"/>
    <w:rsid w:val="008B07A4"/>
    <w:rsid w:val="008C2389"/>
    <w:rsid w:val="00956AF9"/>
    <w:rsid w:val="00995AAD"/>
    <w:rsid w:val="009A006E"/>
    <w:rsid w:val="009A155B"/>
    <w:rsid w:val="009B0FC2"/>
    <w:rsid w:val="009C3531"/>
    <w:rsid w:val="009D07D0"/>
    <w:rsid w:val="009D52F0"/>
    <w:rsid w:val="009E4652"/>
    <w:rsid w:val="00A2609E"/>
    <w:rsid w:val="00A26100"/>
    <w:rsid w:val="00A446C7"/>
    <w:rsid w:val="00A4611E"/>
    <w:rsid w:val="00A547F7"/>
    <w:rsid w:val="00A86282"/>
    <w:rsid w:val="00AB1ED1"/>
    <w:rsid w:val="00AB3F7E"/>
    <w:rsid w:val="00AF76A9"/>
    <w:rsid w:val="00AF7938"/>
    <w:rsid w:val="00B26F64"/>
    <w:rsid w:val="00B56DE9"/>
    <w:rsid w:val="00B651E2"/>
    <w:rsid w:val="00B65815"/>
    <w:rsid w:val="00B73F45"/>
    <w:rsid w:val="00B74D98"/>
    <w:rsid w:val="00B8092C"/>
    <w:rsid w:val="00B908A2"/>
    <w:rsid w:val="00BA6850"/>
    <w:rsid w:val="00BD173F"/>
    <w:rsid w:val="00BD7BCC"/>
    <w:rsid w:val="00BE111A"/>
    <w:rsid w:val="00BF65E2"/>
    <w:rsid w:val="00C01A87"/>
    <w:rsid w:val="00C07187"/>
    <w:rsid w:val="00C1425F"/>
    <w:rsid w:val="00C416A4"/>
    <w:rsid w:val="00C650BE"/>
    <w:rsid w:val="00C77DA2"/>
    <w:rsid w:val="00CC6430"/>
    <w:rsid w:val="00CD2CA1"/>
    <w:rsid w:val="00CE5C8F"/>
    <w:rsid w:val="00CE77FF"/>
    <w:rsid w:val="00D04C4D"/>
    <w:rsid w:val="00D36D74"/>
    <w:rsid w:val="00D450DD"/>
    <w:rsid w:val="00D64F41"/>
    <w:rsid w:val="00D72C1B"/>
    <w:rsid w:val="00D82B85"/>
    <w:rsid w:val="00DB4C6F"/>
    <w:rsid w:val="00DC101D"/>
    <w:rsid w:val="00DD7D76"/>
    <w:rsid w:val="00DF43F1"/>
    <w:rsid w:val="00E10050"/>
    <w:rsid w:val="00E11B84"/>
    <w:rsid w:val="00E21CA4"/>
    <w:rsid w:val="00E25DF5"/>
    <w:rsid w:val="00E33AD6"/>
    <w:rsid w:val="00E43D21"/>
    <w:rsid w:val="00E74824"/>
    <w:rsid w:val="00E7602E"/>
    <w:rsid w:val="00E76E55"/>
    <w:rsid w:val="00E82919"/>
    <w:rsid w:val="00EC3D41"/>
    <w:rsid w:val="00ED71FB"/>
    <w:rsid w:val="00EE1A77"/>
    <w:rsid w:val="00EE51EC"/>
    <w:rsid w:val="00EF05B5"/>
    <w:rsid w:val="00F17A33"/>
    <w:rsid w:val="00F23A06"/>
    <w:rsid w:val="00F31EF6"/>
    <w:rsid w:val="00F33361"/>
    <w:rsid w:val="00F34D12"/>
    <w:rsid w:val="00F72380"/>
    <w:rsid w:val="00F8064E"/>
    <w:rsid w:val="00F8088F"/>
    <w:rsid w:val="00FB59B4"/>
    <w:rsid w:val="00FC17BA"/>
    <w:rsid w:val="00FC18A3"/>
    <w:rsid w:val="00FC57A6"/>
  </w:rsids>
  <m:mathPr>
    <m:mathFont m:val="@ＭＳ ゴシック"/>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97CC3"/>
    <w:pPr>
      <w:spacing w:before="240" w:after="240" w:line="360" w:lineRule="auto"/>
      <w:ind w:firstLine="720"/>
    </w:pPr>
    <w:rPr>
      <w:rFonts w:ascii="Arial" w:eastAsia="Calibri" w:hAnsi="Arial" w:cs="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97CC3"/>
    <w:pPr>
      <w:ind w:left="720"/>
      <w:contextualSpacing/>
    </w:pPr>
  </w:style>
  <w:style w:type="paragraph" w:styleId="Header">
    <w:name w:val="header"/>
    <w:basedOn w:val="Normal"/>
    <w:link w:val="HeaderChar"/>
    <w:uiPriority w:val="99"/>
    <w:unhideWhenUsed/>
    <w:rsid w:val="00E8291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2919"/>
    <w:rPr>
      <w:rFonts w:ascii="Arial" w:eastAsia="Calibri" w:hAnsi="Arial" w:cs="Arial"/>
    </w:rPr>
  </w:style>
  <w:style w:type="paragraph" w:styleId="Footer">
    <w:name w:val="footer"/>
    <w:basedOn w:val="Normal"/>
    <w:link w:val="FooterChar"/>
    <w:uiPriority w:val="99"/>
    <w:unhideWhenUsed/>
    <w:rsid w:val="00E8291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2919"/>
    <w:rPr>
      <w:rFonts w:ascii="Arial" w:eastAsia="Calibri" w:hAnsi="Arial" w:cs="Arial"/>
    </w:rPr>
  </w:style>
  <w:style w:type="character" w:styleId="Hyperlink">
    <w:name w:val="Hyperlink"/>
    <w:basedOn w:val="DefaultParagraphFont"/>
    <w:rsid w:val="00F723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C3"/>
    <w:pPr>
      <w:spacing w:before="240" w:after="240" w:line="360" w:lineRule="auto"/>
      <w:ind w:firstLine="720"/>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CC3"/>
    <w:pPr>
      <w:ind w:left="720"/>
      <w:contextualSpacing/>
    </w:pPr>
  </w:style>
  <w:style w:type="paragraph" w:styleId="Header">
    <w:name w:val="header"/>
    <w:basedOn w:val="Normal"/>
    <w:link w:val="HeaderChar"/>
    <w:uiPriority w:val="99"/>
    <w:unhideWhenUsed/>
    <w:rsid w:val="00E8291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2919"/>
    <w:rPr>
      <w:rFonts w:ascii="Arial" w:eastAsia="Calibri" w:hAnsi="Arial" w:cs="Arial"/>
    </w:rPr>
  </w:style>
  <w:style w:type="paragraph" w:styleId="Footer">
    <w:name w:val="footer"/>
    <w:basedOn w:val="Normal"/>
    <w:link w:val="FooterChar"/>
    <w:uiPriority w:val="99"/>
    <w:unhideWhenUsed/>
    <w:rsid w:val="00E8291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2919"/>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13</Pages>
  <Words>6562</Words>
  <Characters>37408</Characters>
  <Application>Microsoft Macintosh Word</Application>
  <DocSecurity>0</DocSecurity>
  <Lines>311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Joshua Newman</cp:lastModifiedBy>
  <cp:revision>10</cp:revision>
  <dcterms:created xsi:type="dcterms:W3CDTF">2013-04-21T20:11:00Z</dcterms:created>
  <dcterms:modified xsi:type="dcterms:W3CDTF">2013-04-21T21:32:00Z</dcterms:modified>
</cp:coreProperties>
</file>